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D25" w:rsidRDefault="00B40D25">
      <w:pPr>
        <w:tabs>
          <w:tab w:val="right" w:pos="9921"/>
        </w:tabs>
        <w:rPr>
          <w:b/>
          <w:sz w:val="36"/>
        </w:rPr>
      </w:pPr>
    </w:p>
    <w:p w:rsidR="00B40D25" w:rsidRDefault="00B40D25">
      <w:pPr>
        <w:tabs>
          <w:tab w:val="right" w:pos="9921"/>
        </w:tabs>
        <w:rPr>
          <w:b/>
          <w:sz w:val="36"/>
        </w:rPr>
      </w:pPr>
    </w:p>
    <w:p w:rsidR="00EE45C5" w:rsidRDefault="00EE45C5">
      <w:pPr>
        <w:tabs>
          <w:tab w:val="right" w:pos="9921"/>
        </w:tabs>
        <w:rPr>
          <w:sz w:val="28"/>
        </w:rPr>
      </w:pPr>
      <w:r>
        <w:rPr>
          <w:b/>
          <w:sz w:val="36"/>
        </w:rPr>
        <w:t>House Rules</w:t>
      </w:r>
      <w:r>
        <w:rPr>
          <w:sz w:val="28"/>
        </w:rPr>
        <w:tab/>
      </w:r>
    </w:p>
    <w:p w:rsidR="00EE45C5" w:rsidRDefault="00EE45C5">
      <w:pPr>
        <w:rPr>
          <w:sz w:val="16"/>
        </w:rPr>
      </w:pPr>
      <w:r>
        <w:rPr>
          <w:sz w:val="16"/>
        </w:rPr>
        <w:t>Issued by the Swiss Real Estate Association ("SVIT"), Basel Area Branch</w:t>
      </w:r>
    </w:p>
    <w:p w:rsidR="00EE45C5" w:rsidRDefault="00EE45C5">
      <w:r>
        <w:rPr>
          <w:b/>
          <w:sz w:val="36"/>
        </w:rPr>
        <w:t>_________________________________________________</w:t>
      </w:r>
    </w:p>
    <w:p w:rsidR="00EE45C5" w:rsidRDefault="00EE45C5"/>
    <w:p w:rsidR="00EE45C5" w:rsidRDefault="00EE45C5">
      <w:pPr>
        <w:jc w:val="both"/>
        <w:rPr>
          <w:sz w:val="20"/>
        </w:rPr>
      </w:pPr>
      <w:r>
        <w:rPr>
          <w:sz w:val="20"/>
        </w:rPr>
        <w:t>The present House Rules have been issued in the interest</w:t>
      </w:r>
      <w:r w:rsidR="00CE4590">
        <w:rPr>
          <w:sz w:val="20"/>
        </w:rPr>
        <w:t xml:space="preserve"> mutual consideration, </w:t>
      </w:r>
      <w:r>
        <w:rPr>
          <w:sz w:val="20"/>
        </w:rPr>
        <w:t xml:space="preserve">as well as in order to maintain the </w:t>
      </w:r>
      <w:r w:rsidR="00CE4590">
        <w:rPr>
          <w:sz w:val="20"/>
        </w:rPr>
        <w:t xml:space="preserve">tidy </w:t>
      </w:r>
      <w:r>
        <w:rPr>
          <w:sz w:val="20"/>
        </w:rPr>
        <w:t>appearance of the building. Failure to observe the House Rules shall entitle the Landlord to dissolve the tenancy relationship, following a fruitless written warning.</w:t>
      </w:r>
    </w:p>
    <w:p w:rsidR="00EE45C5" w:rsidRDefault="00EE45C5">
      <w:pPr>
        <w:spacing w:line="360" w:lineRule="auto"/>
        <w:jc w:val="both"/>
        <w:rPr>
          <w:sz w:val="20"/>
        </w:rPr>
      </w:pPr>
    </w:p>
    <w:p w:rsidR="00EE45C5" w:rsidRDefault="00EE45C5">
      <w:pPr>
        <w:tabs>
          <w:tab w:val="right" w:pos="284"/>
        </w:tabs>
        <w:ind w:left="426" w:hanging="426"/>
        <w:jc w:val="both"/>
        <w:rPr>
          <w:sz w:val="20"/>
        </w:rPr>
      </w:pPr>
      <w:r>
        <w:rPr>
          <w:b/>
          <w:sz w:val="20"/>
        </w:rPr>
        <w:t>§</w:t>
      </w:r>
      <w:r>
        <w:rPr>
          <w:b/>
          <w:sz w:val="20"/>
        </w:rPr>
        <w:tab/>
        <w:t>1</w:t>
      </w:r>
      <w:r>
        <w:rPr>
          <w:b/>
          <w:sz w:val="20"/>
        </w:rPr>
        <w:tab/>
      </w:r>
      <w:r w:rsidR="00CE4590">
        <w:rPr>
          <w:b/>
          <w:sz w:val="20"/>
          <w:u w:val="single"/>
        </w:rPr>
        <w:t xml:space="preserve">Mutual </w:t>
      </w:r>
      <w:r>
        <w:rPr>
          <w:b/>
          <w:sz w:val="20"/>
          <w:u w:val="single"/>
        </w:rPr>
        <w:t>consideration and peace and quiet</w:t>
      </w:r>
    </w:p>
    <w:p w:rsidR="00EE45C5" w:rsidRDefault="00EE45C5">
      <w:pPr>
        <w:tabs>
          <w:tab w:val="right" w:pos="284"/>
        </w:tabs>
        <w:ind w:left="426" w:hanging="426"/>
        <w:jc w:val="both"/>
        <w:rPr>
          <w:sz w:val="20"/>
        </w:rPr>
      </w:pPr>
    </w:p>
    <w:p w:rsidR="00EE45C5" w:rsidRDefault="00EE45C5">
      <w:pPr>
        <w:tabs>
          <w:tab w:val="right" w:pos="284"/>
        </w:tabs>
        <w:ind w:left="426" w:hanging="426"/>
        <w:jc w:val="both"/>
        <w:rPr>
          <w:sz w:val="20"/>
        </w:rPr>
      </w:pPr>
      <w:r>
        <w:rPr>
          <w:sz w:val="20"/>
        </w:rPr>
        <w:tab/>
      </w:r>
      <w:r>
        <w:rPr>
          <w:sz w:val="20"/>
        </w:rPr>
        <w:tab/>
        <w:t>Noise disturbance must be avoided in the interest of all residents. The general hours of peace and quiet in the building must be observed from 10 p.m. to 7 a.m. and from 12 noon to 2 p.m. All activities that could disturb peace and quiet are prohibited during these hours. Particular consideration must be paid to the needs of residents to enjoy peace and quiet on Sundays and on public holidays. The quiet periods are also applicable to garden areas and children's playgrounds.</w:t>
      </w:r>
    </w:p>
    <w:p w:rsidR="00EE45C5" w:rsidRDefault="00EE45C5">
      <w:pPr>
        <w:tabs>
          <w:tab w:val="right" w:pos="284"/>
        </w:tabs>
        <w:ind w:left="426" w:hanging="426"/>
        <w:jc w:val="both"/>
        <w:rPr>
          <w:sz w:val="20"/>
        </w:rPr>
      </w:pPr>
    </w:p>
    <w:p w:rsidR="00EE45C5" w:rsidRDefault="00CE4590">
      <w:pPr>
        <w:tabs>
          <w:tab w:val="right" w:pos="284"/>
        </w:tabs>
        <w:ind w:left="426" w:hanging="426"/>
        <w:jc w:val="both"/>
        <w:rPr>
          <w:sz w:val="20"/>
        </w:rPr>
      </w:pPr>
      <w:r>
        <w:rPr>
          <w:sz w:val="20"/>
        </w:rPr>
        <w:tab/>
      </w:r>
      <w:r>
        <w:rPr>
          <w:sz w:val="20"/>
        </w:rPr>
        <w:tab/>
        <w:t>Audio equipment (r</w:t>
      </w:r>
      <w:r w:rsidR="00EE45C5">
        <w:rPr>
          <w:sz w:val="20"/>
        </w:rPr>
        <w:t>adio</w:t>
      </w:r>
      <w:r>
        <w:rPr>
          <w:sz w:val="20"/>
        </w:rPr>
        <w:t>/</w:t>
      </w:r>
      <w:r w:rsidR="00EE45C5">
        <w:rPr>
          <w:sz w:val="20"/>
        </w:rPr>
        <w:t>television</w:t>
      </w:r>
      <w:r>
        <w:rPr>
          <w:sz w:val="20"/>
        </w:rPr>
        <w:t xml:space="preserve"> etc.)</w:t>
      </w:r>
      <w:r w:rsidR="00EE45C5">
        <w:rPr>
          <w:sz w:val="20"/>
        </w:rPr>
        <w:t xml:space="preserve"> must be limited to room volume at all times. Building doors, lift doors and apartment doors must be closed quietly.</w:t>
      </w:r>
    </w:p>
    <w:p w:rsidR="00EE45C5" w:rsidRDefault="00EE45C5">
      <w:pPr>
        <w:tabs>
          <w:tab w:val="right" w:pos="284"/>
        </w:tabs>
        <w:ind w:left="426" w:hanging="426"/>
        <w:jc w:val="both"/>
        <w:rPr>
          <w:sz w:val="20"/>
        </w:rPr>
      </w:pPr>
    </w:p>
    <w:p w:rsidR="00EE45C5" w:rsidRDefault="00EE45C5">
      <w:pPr>
        <w:tabs>
          <w:tab w:val="right" w:pos="284"/>
        </w:tabs>
        <w:ind w:left="426" w:hanging="426"/>
        <w:jc w:val="both"/>
        <w:rPr>
          <w:sz w:val="20"/>
        </w:rPr>
      </w:pPr>
      <w:r>
        <w:rPr>
          <w:b/>
          <w:i/>
          <w:sz w:val="18"/>
        </w:rPr>
        <w:tab/>
      </w:r>
      <w:r>
        <w:rPr>
          <w:b/>
          <w:i/>
          <w:sz w:val="18"/>
        </w:rPr>
        <w:tab/>
      </w:r>
      <w:r>
        <w:rPr>
          <w:sz w:val="20"/>
        </w:rPr>
        <w:t>Vacuum cleaners, dishwashers</w:t>
      </w:r>
      <w:r>
        <w:rPr>
          <w:b/>
          <w:i/>
          <w:sz w:val="20"/>
        </w:rPr>
        <w:t xml:space="preserve"> </w:t>
      </w:r>
      <w:r>
        <w:rPr>
          <w:sz w:val="20"/>
        </w:rPr>
        <w:t>as well as</w:t>
      </w:r>
      <w:r>
        <w:rPr>
          <w:b/>
          <w:i/>
          <w:sz w:val="20"/>
        </w:rPr>
        <w:t xml:space="preserve"> </w:t>
      </w:r>
      <w:r>
        <w:rPr>
          <w:sz w:val="20"/>
        </w:rPr>
        <w:t>washing machines and tumble dryers installed</w:t>
      </w:r>
      <w:r>
        <w:rPr>
          <w:b/>
          <w:i/>
          <w:sz w:val="18"/>
        </w:rPr>
        <w:t xml:space="preserve"> </w:t>
      </w:r>
      <w:r>
        <w:rPr>
          <w:sz w:val="20"/>
        </w:rPr>
        <w:t>in</w:t>
      </w:r>
      <w:r>
        <w:rPr>
          <w:sz w:val="18"/>
        </w:rPr>
        <w:t xml:space="preserve"> </w:t>
      </w:r>
      <w:r>
        <w:rPr>
          <w:sz w:val="20"/>
        </w:rPr>
        <w:t>the</w:t>
      </w:r>
      <w:r>
        <w:rPr>
          <w:sz w:val="18"/>
        </w:rPr>
        <w:t xml:space="preserve"> </w:t>
      </w:r>
      <w:r>
        <w:rPr>
          <w:sz w:val="20"/>
        </w:rPr>
        <w:t>apartment</w:t>
      </w:r>
      <w:r>
        <w:rPr>
          <w:b/>
          <w:i/>
          <w:sz w:val="18"/>
        </w:rPr>
        <w:t xml:space="preserve"> </w:t>
      </w:r>
      <w:r>
        <w:rPr>
          <w:sz w:val="20"/>
        </w:rPr>
        <w:t>may not be used before 8</w:t>
      </w:r>
      <w:r>
        <w:rPr>
          <w:sz w:val="18"/>
        </w:rPr>
        <w:t xml:space="preserve"> </w:t>
      </w:r>
      <w:r>
        <w:rPr>
          <w:sz w:val="20"/>
        </w:rPr>
        <w:t>a.m. or after 9 p.m</w:t>
      </w:r>
      <w:r>
        <w:rPr>
          <w:sz w:val="18"/>
        </w:rPr>
        <w:t xml:space="preserve">. </w:t>
      </w:r>
      <w:r>
        <w:rPr>
          <w:sz w:val="20"/>
        </w:rPr>
        <w:t xml:space="preserve">The same hours apply to noisy mechanical or building works, although these must cease after 6 p.m.; in addition, such </w:t>
      </w:r>
      <w:r w:rsidR="00CE4590">
        <w:rPr>
          <w:sz w:val="20"/>
        </w:rPr>
        <w:t xml:space="preserve">activities </w:t>
      </w:r>
      <w:r>
        <w:rPr>
          <w:sz w:val="20"/>
        </w:rPr>
        <w:t>are also prohibited from 12 noon to 2 p.m.</w:t>
      </w:r>
    </w:p>
    <w:p w:rsidR="00EE45C5" w:rsidRDefault="00EE45C5">
      <w:pPr>
        <w:tabs>
          <w:tab w:val="right" w:pos="284"/>
        </w:tabs>
        <w:ind w:left="426" w:hanging="426"/>
        <w:jc w:val="both"/>
        <w:rPr>
          <w:b/>
          <w:i/>
          <w:sz w:val="20"/>
        </w:rPr>
      </w:pPr>
    </w:p>
    <w:p w:rsidR="00EE45C5" w:rsidRDefault="00EE45C5">
      <w:pPr>
        <w:tabs>
          <w:tab w:val="right" w:pos="284"/>
        </w:tabs>
        <w:ind w:left="426" w:hanging="426"/>
        <w:jc w:val="both"/>
        <w:rPr>
          <w:sz w:val="20"/>
        </w:rPr>
      </w:pPr>
      <w:r>
        <w:rPr>
          <w:sz w:val="20"/>
        </w:rPr>
        <w:tab/>
      </w:r>
      <w:r>
        <w:rPr>
          <w:sz w:val="20"/>
        </w:rPr>
        <w:tab/>
        <w:t xml:space="preserve">Musical instruments may be played between 8 a.m. and 12 noon as well as between 2 p.m. and 8 p.m., </w:t>
      </w:r>
      <w:r w:rsidR="00CE4590">
        <w:rPr>
          <w:sz w:val="20"/>
        </w:rPr>
        <w:t xml:space="preserve">provided that windows are </w:t>
      </w:r>
      <w:r>
        <w:rPr>
          <w:sz w:val="20"/>
        </w:rPr>
        <w:t>closed.</w:t>
      </w:r>
    </w:p>
    <w:p w:rsidR="00EE45C5" w:rsidRDefault="00EE45C5">
      <w:pPr>
        <w:tabs>
          <w:tab w:val="right" w:pos="284"/>
        </w:tabs>
        <w:ind w:left="426" w:hanging="426"/>
        <w:jc w:val="both"/>
        <w:rPr>
          <w:sz w:val="20"/>
        </w:rPr>
      </w:pPr>
    </w:p>
    <w:p w:rsidR="00EE45C5" w:rsidRDefault="00EE45C5">
      <w:pPr>
        <w:tabs>
          <w:tab w:val="right" w:pos="284"/>
        </w:tabs>
        <w:ind w:left="426" w:hanging="426"/>
        <w:jc w:val="both"/>
        <w:rPr>
          <w:b/>
          <w:sz w:val="20"/>
        </w:rPr>
      </w:pPr>
      <w:r>
        <w:rPr>
          <w:b/>
          <w:sz w:val="20"/>
        </w:rPr>
        <w:t>§</w:t>
      </w:r>
      <w:r>
        <w:rPr>
          <w:b/>
          <w:sz w:val="20"/>
        </w:rPr>
        <w:tab/>
        <w:t>2</w:t>
      </w:r>
      <w:r>
        <w:rPr>
          <w:b/>
          <w:sz w:val="20"/>
        </w:rPr>
        <w:tab/>
      </w:r>
      <w:r>
        <w:rPr>
          <w:b/>
          <w:sz w:val="20"/>
          <w:u w:val="single"/>
        </w:rPr>
        <w:t>Security</w:t>
      </w:r>
    </w:p>
    <w:p w:rsidR="00EE45C5" w:rsidRDefault="00EE45C5">
      <w:pPr>
        <w:tabs>
          <w:tab w:val="right" w:pos="284"/>
        </w:tabs>
        <w:ind w:left="426" w:hanging="426"/>
        <w:jc w:val="both"/>
        <w:rPr>
          <w:sz w:val="20"/>
        </w:rPr>
      </w:pPr>
    </w:p>
    <w:p w:rsidR="00EE45C5" w:rsidRDefault="00CE4590">
      <w:pPr>
        <w:tabs>
          <w:tab w:val="right" w:pos="284"/>
        </w:tabs>
        <w:ind w:left="426" w:hanging="426"/>
        <w:jc w:val="both"/>
        <w:rPr>
          <w:sz w:val="20"/>
        </w:rPr>
      </w:pPr>
      <w:r>
        <w:rPr>
          <w:sz w:val="20"/>
        </w:rPr>
        <w:tab/>
      </w:r>
      <w:r>
        <w:rPr>
          <w:sz w:val="20"/>
        </w:rPr>
        <w:tab/>
        <w:t xml:space="preserve">Doors must be kept locked. Emergency exits and marked escape routes must be kept uncluttered at all times, and may not be locked with a key. </w:t>
      </w:r>
    </w:p>
    <w:p w:rsidR="00EE45C5" w:rsidRDefault="00EE45C5">
      <w:pPr>
        <w:tabs>
          <w:tab w:val="right" w:pos="284"/>
        </w:tabs>
        <w:ind w:left="426" w:hanging="426"/>
        <w:jc w:val="both"/>
        <w:rPr>
          <w:sz w:val="20"/>
        </w:rPr>
      </w:pPr>
    </w:p>
    <w:p w:rsidR="00EE45C5" w:rsidRDefault="00EE45C5">
      <w:pPr>
        <w:tabs>
          <w:tab w:val="right" w:pos="284"/>
        </w:tabs>
        <w:ind w:left="426" w:hanging="426"/>
        <w:jc w:val="both"/>
        <w:rPr>
          <w:b/>
          <w:sz w:val="20"/>
        </w:rPr>
      </w:pPr>
      <w:r>
        <w:rPr>
          <w:b/>
          <w:sz w:val="20"/>
        </w:rPr>
        <w:t>§</w:t>
      </w:r>
      <w:r>
        <w:rPr>
          <w:b/>
          <w:sz w:val="20"/>
        </w:rPr>
        <w:tab/>
        <w:t>3</w:t>
      </w:r>
      <w:r>
        <w:rPr>
          <w:b/>
          <w:sz w:val="20"/>
        </w:rPr>
        <w:tab/>
      </w:r>
      <w:r>
        <w:rPr>
          <w:b/>
          <w:sz w:val="20"/>
          <w:u w:val="single"/>
        </w:rPr>
        <w:t>Cleaning</w:t>
      </w:r>
    </w:p>
    <w:p w:rsidR="00EE45C5" w:rsidRDefault="00EE45C5">
      <w:pPr>
        <w:tabs>
          <w:tab w:val="right" w:pos="284"/>
        </w:tabs>
        <w:ind w:left="426" w:hanging="426"/>
        <w:jc w:val="both"/>
        <w:rPr>
          <w:sz w:val="20"/>
        </w:rPr>
      </w:pPr>
    </w:p>
    <w:p w:rsidR="00EE45C5" w:rsidRDefault="00EE45C5">
      <w:pPr>
        <w:tabs>
          <w:tab w:val="right" w:pos="284"/>
        </w:tabs>
        <w:ind w:left="426" w:hanging="426"/>
        <w:jc w:val="both"/>
        <w:rPr>
          <w:sz w:val="20"/>
        </w:rPr>
      </w:pPr>
      <w:r>
        <w:rPr>
          <w:sz w:val="20"/>
        </w:rPr>
        <w:tab/>
      </w:r>
      <w:r>
        <w:rPr>
          <w:sz w:val="20"/>
        </w:rPr>
        <w:tab/>
        <w:t>Insofar as the general cleaning is not performed by a caretaker, each Tenant must each week clean the flight of stairs and pedestal leading to his apartment. If several apartments are located on the same storey, then the Tenants must alternate the cleaning duties between them. Furthermore, the Tenants shall also be responsible for cleaning the shared cellar and attic spaces as well as for the snow-clearing duties – in accordance with a special roster.</w:t>
      </w:r>
    </w:p>
    <w:p w:rsidR="00EE45C5" w:rsidRDefault="00EE45C5">
      <w:pPr>
        <w:tabs>
          <w:tab w:val="right" w:pos="284"/>
        </w:tabs>
        <w:ind w:left="426" w:hanging="426"/>
        <w:jc w:val="both"/>
        <w:rPr>
          <w:sz w:val="20"/>
        </w:rPr>
      </w:pPr>
    </w:p>
    <w:p w:rsidR="00EE45C5" w:rsidRDefault="00EE45C5" w:rsidP="00BB6D70">
      <w:pPr>
        <w:ind w:left="426" w:hanging="426"/>
        <w:jc w:val="both"/>
        <w:rPr>
          <w:sz w:val="20"/>
        </w:rPr>
      </w:pPr>
      <w:r>
        <w:rPr>
          <w:sz w:val="20"/>
        </w:rPr>
        <w:tab/>
        <w:t>Extraordinary dirt caused by residents or visitors inhabitants must in every case be cleaned</w:t>
      </w:r>
      <w:r>
        <w:rPr>
          <w:sz w:val="20"/>
        </w:rPr>
        <w:tab/>
        <w:t>without</w:t>
      </w:r>
      <w:r w:rsidR="00BB6D70">
        <w:rPr>
          <w:sz w:val="20"/>
        </w:rPr>
        <w:t xml:space="preserve"> </w:t>
      </w:r>
      <w:r>
        <w:rPr>
          <w:sz w:val="20"/>
        </w:rPr>
        <w:t>delay by the Tenant responsible.</w:t>
      </w:r>
    </w:p>
    <w:p w:rsidR="00EE45C5" w:rsidRDefault="00EE45C5">
      <w:pPr>
        <w:tabs>
          <w:tab w:val="right" w:pos="284"/>
        </w:tabs>
        <w:ind w:left="425" w:hanging="425"/>
        <w:jc w:val="both"/>
        <w:rPr>
          <w:sz w:val="20"/>
        </w:rPr>
      </w:pPr>
    </w:p>
    <w:p w:rsidR="00EE45C5" w:rsidRDefault="00EE45C5">
      <w:pPr>
        <w:tabs>
          <w:tab w:val="right" w:pos="284"/>
        </w:tabs>
        <w:ind w:left="426" w:hanging="426"/>
        <w:jc w:val="both"/>
        <w:rPr>
          <w:sz w:val="20"/>
        </w:rPr>
      </w:pPr>
      <w:r>
        <w:rPr>
          <w:sz w:val="20"/>
        </w:rPr>
        <w:tab/>
      </w:r>
      <w:r>
        <w:rPr>
          <w:sz w:val="20"/>
        </w:rPr>
        <w:tab/>
        <w:t xml:space="preserve">The Tenants must clean their allocated cellar compartments and attic spaces </w:t>
      </w:r>
      <w:r w:rsidR="00CE4590">
        <w:rPr>
          <w:sz w:val="20"/>
        </w:rPr>
        <w:t>regularly, and must keep these in a tidy state</w:t>
      </w:r>
      <w:r>
        <w:rPr>
          <w:sz w:val="20"/>
        </w:rPr>
        <w:t>.</w:t>
      </w:r>
    </w:p>
    <w:p w:rsidR="00EE45C5" w:rsidRDefault="00EE45C5">
      <w:pPr>
        <w:tabs>
          <w:tab w:val="right" w:pos="284"/>
        </w:tabs>
        <w:ind w:left="426" w:hanging="426"/>
        <w:jc w:val="both"/>
        <w:rPr>
          <w:sz w:val="20"/>
        </w:rPr>
      </w:pPr>
    </w:p>
    <w:p w:rsidR="00EE45C5" w:rsidRDefault="00EE45C5">
      <w:pPr>
        <w:tabs>
          <w:tab w:val="right" w:pos="284"/>
        </w:tabs>
        <w:ind w:left="426" w:hanging="426"/>
        <w:jc w:val="both"/>
        <w:rPr>
          <w:b/>
          <w:sz w:val="20"/>
        </w:rPr>
      </w:pPr>
      <w:r>
        <w:rPr>
          <w:b/>
          <w:sz w:val="20"/>
        </w:rPr>
        <w:t>§</w:t>
      </w:r>
      <w:r>
        <w:rPr>
          <w:b/>
          <w:sz w:val="20"/>
        </w:rPr>
        <w:tab/>
        <w:t>4</w:t>
      </w:r>
      <w:r>
        <w:rPr>
          <w:b/>
          <w:sz w:val="20"/>
        </w:rPr>
        <w:tab/>
      </w:r>
      <w:r>
        <w:rPr>
          <w:b/>
          <w:sz w:val="20"/>
          <w:u w:val="single"/>
        </w:rPr>
        <w:t>Waste disposal</w:t>
      </w:r>
    </w:p>
    <w:p w:rsidR="00EE45C5" w:rsidRDefault="00EE45C5">
      <w:pPr>
        <w:tabs>
          <w:tab w:val="right" w:pos="284"/>
        </w:tabs>
        <w:ind w:left="426" w:hanging="426"/>
        <w:jc w:val="both"/>
        <w:rPr>
          <w:sz w:val="20"/>
        </w:rPr>
      </w:pPr>
    </w:p>
    <w:p w:rsidR="00EE45C5" w:rsidRDefault="00EE45C5">
      <w:pPr>
        <w:tabs>
          <w:tab w:val="right" w:pos="284"/>
        </w:tabs>
        <w:ind w:left="426" w:hanging="426"/>
        <w:jc w:val="both"/>
        <w:rPr>
          <w:sz w:val="20"/>
        </w:rPr>
      </w:pPr>
      <w:r>
        <w:rPr>
          <w:sz w:val="20"/>
        </w:rPr>
        <w:tab/>
      </w:r>
      <w:r>
        <w:rPr>
          <w:sz w:val="20"/>
        </w:rPr>
        <w:tab/>
        <w:t>Waste may not be stored openly or in sacks on the balcony, in the garden seating area or in the cellar.</w:t>
      </w:r>
    </w:p>
    <w:p w:rsidR="00EE45C5" w:rsidRDefault="00EE45C5">
      <w:pPr>
        <w:tabs>
          <w:tab w:val="right" w:pos="284"/>
        </w:tabs>
        <w:ind w:left="426" w:hanging="426"/>
        <w:jc w:val="both"/>
        <w:rPr>
          <w:sz w:val="20"/>
        </w:rPr>
      </w:pPr>
    </w:p>
    <w:p w:rsidR="00EE45C5" w:rsidRDefault="00EE45C5">
      <w:pPr>
        <w:tabs>
          <w:tab w:val="right" w:pos="284"/>
        </w:tabs>
        <w:ind w:left="426" w:hanging="426"/>
        <w:jc w:val="both"/>
        <w:rPr>
          <w:sz w:val="20"/>
        </w:rPr>
      </w:pPr>
      <w:r>
        <w:rPr>
          <w:sz w:val="20"/>
        </w:rPr>
        <w:tab/>
      </w:r>
      <w:r>
        <w:rPr>
          <w:sz w:val="20"/>
        </w:rPr>
        <w:tab/>
        <w:t>If no containers are available, the waste sacks may be placed in front of the house at the earliest on the evening before the day of collection</w:t>
      </w:r>
      <w:r w:rsidR="00CE4590">
        <w:rPr>
          <w:sz w:val="20"/>
        </w:rPr>
        <w:t xml:space="preserve"> after 7 p.m. or on the day of collection by 7 a.m. at the latest</w:t>
      </w:r>
      <w:r>
        <w:rPr>
          <w:sz w:val="20"/>
        </w:rPr>
        <w:t xml:space="preserve">. Cantonal </w:t>
      </w:r>
      <w:r w:rsidR="00CE4590">
        <w:rPr>
          <w:sz w:val="20"/>
        </w:rPr>
        <w:t xml:space="preserve">and municipal </w:t>
      </w:r>
      <w:r>
        <w:rPr>
          <w:sz w:val="20"/>
        </w:rPr>
        <w:t>ordinances remain reserved.</w:t>
      </w:r>
    </w:p>
    <w:p w:rsidR="00EE45C5" w:rsidRDefault="00EE45C5">
      <w:pPr>
        <w:tabs>
          <w:tab w:val="right" w:pos="284"/>
        </w:tabs>
        <w:ind w:left="426" w:hanging="426"/>
        <w:jc w:val="both"/>
        <w:rPr>
          <w:sz w:val="20"/>
        </w:rPr>
      </w:pPr>
    </w:p>
    <w:p w:rsidR="00EE45C5" w:rsidRDefault="00EE45C5">
      <w:pPr>
        <w:tabs>
          <w:tab w:val="right" w:pos="284"/>
        </w:tabs>
        <w:ind w:left="426" w:hanging="426"/>
        <w:jc w:val="both"/>
        <w:rPr>
          <w:sz w:val="20"/>
        </w:rPr>
      </w:pPr>
      <w:r>
        <w:rPr>
          <w:sz w:val="20"/>
        </w:rPr>
        <w:tab/>
      </w:r>
      <w:r>
        <w:rPr>
          <w:sz w:val="20"/>
        </w:rPr>
        <w:tab/>
        <w:t>Bulky waste may not be stored in the stairway or in the shared cellar spaces prior to collection.</w:t>
      </w:r>
    </w:p>
    <w:p w:rsidR="00EE45C5" w:rsidRDefault="00EE45C5">
      <w:pPr>
        <w:tabs>
          <w:tab w:val="right" w:pos="284"/>
        </w:tabs>
        <w:ind w:left="426" w:hanging="426"/>
        <w:jc w:val="both"/>
        <w:rPr>
          <w:b/>
          <w:sz w:val="20"/>
        </w:rPr>
      </w:pPr>
    </w:p>
    <w:p w:rsidR="00D64874" w:rsidRDefault="00D64874">
      <w:pPr>
        <w:tabs>
          <w:tab w:val="right" w:pos="284"/>
        </w:tabs>
        <w:ind w:left="426" w:hanging="426"/>
        <w:jc w:val="both"/>
        <w:rPr>
          <w:b/>
          <w:sz w:val="20"/>
        </w:rPr>
      </w:pPr>
    </w:p>
    <w:p w:rsidR="00D64874" w:rsidRDefault="00D64874">
      <w:pPr>
        <w:tabs>
          <w:tab w:val="right" w:pos="284"/>
        </w:tabs>
        <w:ind w:left="426" w:hanging="426"/>
        <w:jc w:val="both"/>
        <w:rPr>
          <w:b/>
          <w:sz w:val="20"/>
        </w:rPr>
      </w:pPr>
    </w:p>
    <w:p w:rsidR="00F94ED1" w:rsidRDefault="00F94ED1">
      <w:pPr>
        <w:tabs>
          <w:tab w:val="right" w:pos="284"/>
        </w:tabs>
        <w:ind w:left="426" w:hanging="426"/>
        <w:jc w:val="both"/>
        <w:rPr>
          <w:b/>
          <w:sz w:val="20"/>
        </w:rPr>
      </w:pPr>
    </w:p>
    <w:p w:rsidR="00B40D25" w:rsidRDefault="00B40D25">
      <w:pPr>
        <w:tabs>
          <w:tab w:val="right" w:pos="284"/>
        </w:tabs>
        <w:ind w:left="426" w:hanging="426"/>
        <w:jc w:val="both"/>
        <w:rPr>
          <w:b/>
          <w:sz w:val="20"/>
        </w:rPr>
      </w:pPr>
    </w:p>
    <w:p w:rsidR="00B40D25" w:rsidRDefault="00B40D25">
      <w:pPr>
        <w:tabs>
          <w:tab w:val="right" w:pos="284"/>
        </w:tabs>
        <w:ind w:left="426" w:hanging="426"/>
        <w:jc w:val="both"/>
        <w:rPr>
          <w:b/>
          <w:sz w:val="20"/>
        </w:rPr>
      </w:pPr>
    </w:p>
    <w:p w:rsidR="00EE45C5" w:rsidRDefault="00EE45C5">
      <w:pPr>
        <w:tabs>
          <w:tab w:val="right" w:pos="284"/>
        </w:tabs>
        <w:ind w:left="426" w:hanging="426"/>
        <w:jc w:val="both"/>
        <w:rPr>
          <w:b/>
          <w:sz w:val="20"/>
        </w:rPr>
      </w:pPr>
      <w:r>
        <w:rPr>
          <w:b/>
          <w:sz w:val="20"/>
        </w:rPr>
        <w:t>§</w:t>
      </w:r>
      <w:r>
        <w:rPr>
          <w:b/>
          <w:sz w:val="20"/>
        </w:rPr>
        <w:tab/>
        <w:t>5</w:t>
      </w:r>
      <w:r>
        <w:rPr>
          <w:b/>
          <w:sz w:val="20"/>
        </w:rPr>
        <w:tab/>
      </w:r>
      <w:r>
        <w:rPr>
          <w:b/>
          <w:sz w:val="20"/>
          <w:u w:val="single"/>
        </w:rPr>
        <w:t>Bicycles</w:t>
      </w:r>
      <w:r w:rsidR="00CE4590">
        <w:rPr>
          <w:b/>
          <w:sz w:val="20"/>
          <w:u w:val="single"/>
        </w:rPr>
        <w:t xml:space="preserve"> </w:t>
      </w:r>
      <w:r>
        <w:rPr>
          <w:b/>
          <w:sz w:val="20"/>
          <w:u w:val="single"/>
        </w:rPr>
        <w:t>and prams</w:t>
      </w:r>
    </w:p>
    <w:p w:rsidR="00EE45C5" w:rsidRDefault="00EE45C5">
      <w:pPr>
        <w:tabs>
          <w:tab w:val="right" w:pos="284"/>
        </w:tabs>
        <w:ind w:left="426" w:hanging="426"/>
        <w:jc w:val="both"/>
        <w:rPr>
          <w:sz w:val="20"/>
        </w:rPr>
      </w:pPr>
    </w:p>
    <w:p w:rsidR="00EE45C5" w:rsidRDefault="00EE45C5">
      <w:pPr>
        <w:tabs>
          <w:tab w:val="right" w:pos="284"/>
        </w:tabs>
        <w:ind w:left="426" w:hanging="426"/>
        <w:jc w:val="both"/>
        <w:rPr>
          <w:sz w:val="20"/>
        </w:rPr>
      </w:pPr>
      <w:r>
        <w:rPr>
          <w:sz w:val="20"/>
        </w:rPr>
        <w:tab/>
      </w:r>
      <w:r>
        <w:rPr>
          <w:sz w:val="20"/>
        </w:rPr>
        <w:tab/>
        <w:t xml:space="preserve">These must be </w:t>
      </w:r>
      <w:r w:rsidR="00CE4590">
        <w:rPr>
          <w:sz w:val="20"/>
        </w:rPr>
        <w:t xml:space="preserve">stored </w:t>
      </w:r>
      <w:r>
        <w:rPr>
          <w:sz w:val="20"/>
        </w:rPr>
        <w:t>in the a</w:t>
      </w:r>
      <w:r w:rsidR="00CE4590">
        <w:rPr>
          <w:sz w:val="20"/>
        </w:rPr>
        <w:t xml:space="preserve">ssigned </w:t>
      </w:r>
      <w:r>
        <w:rPr>
          <w:sz w:val="20"/>
        </w:rPr>
        <w:t>rooms in the cellar. Accessories and other items may not be deposited there.</w:t>
      </w:r>
    </w:p>
    <w:p w:rsidR="00EE45C5" w:rsidRDefault="00EE45C5">
      <w:pPr>
        <w:tabs>
          <w:tab w:val="right" w:pos="284"/>
        </w:tabs>
        <w:ind w:left="426" w:hanging="426"/>
        <w:jc w:val="both"/>
        <w:rPr>
          <w:sz w:val="20"/>
        </w:rPr>
      </w:pPr>
    </w:p>
    <w:p w:rsidR="00EE45C5" w:rsidRDefault="00EE45C5">
      <w:pPr>
        <w:tabs>
          <w:tab w:val="right" w:pos="284"/>
        </w:tabs>
        <w:ind w:left="426" w:hanging="426"/>
        <w:jc w:val="both"/>
        <w:rPr>
          <w:sz w:val="20"/>
        </w:rPr>
      </w:pPr>
      <w:r>
        <w:rPr>
          <w:sz w:val="20"/>
        </w:rPr>
        <w:tab/>
      </w:r>
      <w:r>
        <w:rPr>
          <w:sz w:val="20"/>
        </w:rPr>
        <w:tab/>
      </w:r>
      <w:r w:rsidR="00CE4590">
        <w:rPr>
          <w:sz w:val="20"/>
        </w:rPr>
        <w:t>B</w:t>
      </w:r>
      <w:r>
        <w:rPr>
          <w:sz w:val="20"/>
        </w:rPr>
        <w:t xml:space="preserve">icycles kept in the rooms </w:t>
      </w:r>
      <w:r w:rsidR="00CE4590">
        <w:rPr>
          <w:sz w:val="20"/>
        </w:rPr>
        <w:t>must be in use.</w:t>
      </w:r>
    </w:p>
    <w:p w:rsidR="00444916" w:rsidRDefault="00444916">
      <w:pPr>
        <w:tabs>
          <w:tab w:val="right" w:pos="284"/>
        </w:tabs>
        <w:ind w:left="426" w:hanging="426"/>
        <w:jc w:val="both"/>
        <w:rPr>
          <w:b/>
          <w:sz w:val="20"/>
        </w:rPr>
      </w:pPr>
    </w:p>
    <w:p w:rsidR="00EE45C5" w:rsidRDefault="00EE45C5">
      <w:pPr>
        <w:tabs>
          <w:tab w:val="right" w:pos="284"/>
        </w:tabs>
        <w:ind w:left="426" w:hanging="426"/>
        <w:jc w:val="both"/>
        <w:rPr>
          <w:b/>
          <w:sz w:val="20"/>
        </w:rPr>
      </w:pPr>
      <w:r>
        <w:rPr>
          <w:b/>
          <w:sz w:val="20"/>
        </w:rPr>
        <w:t>§</w:t>
      </w:r>
      <w:r>
        <w:rPr>
          <w:b/>
          <w:sz w:val="20"/>
        </w:rPr>
        <w:tab/>
        <w:t>6</w:t>
      </w:r>
      <w:r>
        <w:rPr>
          <w:b/>
          <w:sz w:val="20"/>
        </w:rPr>
        <w:tab/>
      </w:r>
      <w:r>
        <w:rPr>
          <w:b/>
          <w:sz w:val="20"/>
          <w:u w:val="single"/>
        </w:rPr>
        <w:t>Stairway, cellar and lift</w:t>
      </w:r>
    </w:p>
    <w:p w:rsidR="00EE45C5" w:rsidRDefault="00EE45C5">
      <w:pPr>
        <w:tabs>
          <w:tab w:val="right" w:pos="284"/>
        </w:tabs>
        <w:ind w:left="426" w:hanging="426"/>
        <w:jc w:val="both"/>
        <w:rPr>
          <w:sz w:val="20"/>
        </w:rPr>
      </w:pPr>
    </w:p>
    <w:p w:rsidR="00EE45C5" w:rsidRDefault="00EE45C5">
      <w:pPr>
        <w:tabs>
          <w:tab w:val="right" w:pos="284"/>
        </w:tabs>
        <w:ind w:left="426" w:hanging="426"/>
        <w:jc w:val="both"/>
        <w:rPr>
          <w:sz w:val="20"/>
        </w:rPr>
      </w:pPr>
      <w:r>
        <w:rPr>
          <w:sz w:val="20"/>
        </w:rPr>
        <w:tab/>
      </w:r>
      <w:r>
        <w:rPr>
          <w:sz w:val="20"/>
        </w:rPr>
        <w:tab/>
        <w:t>No private items may be kept outside the rented apartment, i.e. in the stairway, in the entrance area and in the cellar and attic corridors.</w:t>
      </w:r>
    </w:p>
    <w:p w:rsidR="00EE45C5" w:rsidRDefault="00EE45C5">
      <w:pPr>
        <w:tabs>
          <w:tab w:val="right" w:pos="284"/>
        </w:tabs>
        <w:ind w:left="426" w:hanging="426"/>
        <w:jc w:val="both"/>
        <w:rPr>
          <w:sz w:val="20"/>
        </w:rPr>
      </w:pPr>
    </w:p>
    <w:p w:rsidR="00EE45C5" w:rsidRDefault="00EE45C5">
      <w:pPr>
        <w:tabs>
          <w:tab w:val="right" w:pos="284"/>
        </w:tabs>
        <w:ind w:left="425" w:hanging="425"/>
        <w:jc w:val="both"/>
        <w:rPr>
          <w:sz w:val="20"/>
        </w:rPr>
      </w:pPr>
      <w:r>
        <w:rPr>
          <w:sz w:val="20"/>
        </w:rPr>
        <w:tab/>
      </w:r>
      <w:r>
        <w:rPr>
          <w:sz w:val="20"/>
        </w:rPr>
        <w:tab/>
        <w:t>The storage of easily-inflammable, explosive or malodorous material in the cellar compartments is prohibited.</w:t>
      </w:r>
    </w:p>
    <w:p w:rsidR="00EE45C5" w:rsidRDefault="00EE45C5">
      <w:pPr>
        <w:tabs>
          <w:tab w:val="right" w:pos="284"/>
        </w:tabs>
        <w:ind w:left="425" w:hanging="425"/>
        <w:jc w:val="both"/>
        <w:rPr>
          <w:sz w:val="20"/>
        </w:rPr>
      </w:pPr>
    </w:p>
    <w:p w:rsidR="00EE45C5" w:rsidRDefault="00EE45C5">
      <w:pPr>
        <w:tabs>
          <w:tab w:val="right" w:pos="284"/>
        </w:tabs>
        <w:ind w:left="425" w:hanging="425"/>
        <w:jc w:val="both"/>
        <w:rPr>
          <w:sz w:val="20"/>
        </w:rPr>
      </w:pPr>
      <w:r>
        <w:rPr>
          <w:sz w:val="20"/>
        </w:rPr>
        <w:tab/>
      </w:r>
      <w:r>
        <w:rPr>
          <w:sz w:val="20"/>
        </w:rPr>
        <w:tab/>
        <w:t>The connecting doors in the cellar corridors must be kept closed at all times</w:t>
      </w:r>
      <w:r w:rsidR="009256C9">
        <w:rPr>
          <w:sz w:val="20"/>
        </w:rPr>
        <w:t>, insofar as these are not emergency exits or escape routes</w:t>
      </w:r>
      <w:r>
        <w:rPr>
          <w:sz w:val="20"/>
        </w:rPr>
        <w:t>.</w:t>
      </w:r>
    </w:p>
    <w:p w:rsidR="00EE45C5" w:rsidRDefault="00EE45C5">
      <w:pPr>
        <w:tabs>
          <w:tab w:val="right" w:pos="284"/>
        </w:tabs>
        <w:ind w:left="425" w:hanging="425"/>
        <w:jc w:val="both"/>
        <w:rPr>
          <w:sz w:val="20"/>
        </w:rPr>
      </w:pPr>
    </w:p>
    <w:p w:rsidR="00EE45C5" w:rsidRDefault="00EE45C5">
      <w:pPr>
        <w:tabs>
          <w:tab w:val="right" w:pos="284"/>
        </w:tabs>
        <w:ind w:left="425" w:hanging="425"/>
        <w:jc w:val="both"/>
        <w:rPr>
          <w:sz w:val="20"/>
        </w:rPr>
      </w:pPr>
      <w:r>
        <w:rPr>
          <w:sz w:val="20"/>
        </w:rPr>
        <w:tab/>
      </w:r>
      <w:r>
        <w:rPr>
          <w:sz w:val="20"/>
        </w:rPr>
        <w:tab/>
        <w:t>Children may not play in the stairway, in the corridors</w:t>
      </w:r>
      <w:r w:rsidR="009256C9">
        <w:rPr>
          <w:sz w:val="20"/>
        </w:rPr>
        <w:t>,</w:t>
      </w:r>
      <w:r>
        <w:rPr>
          <w:sz w:val="20"/>
        </w:rPr>
        <w:t xml:space="preserve"> </w:t>
      </w:r>
      <w:r>
        <w:rPr>
          <w:sz w:val="18"/>
        </w:rPr>
        <w:t xml:space="preserve">in the </w:t>
      </w:r>
      <w:r>
        <w:rPr>
          <w:sz w:val="20"/>
        </w:rPr>
        <w:t>cellar</w:t>
      </w:r>
      <w:r w:rsidR="009256C9">
        <w:rPr>
          <w:sz w:val="20"/>
        </w:rPr>
        <w:t xml:space="preserve"> or in the storage room</w:t>
      </w:r>
      <w:r>
        <w:rPr>
          <w:sz w:val="20"/>
        </w:rPr>
        <w:t>.</w:t>
      </w:r>
    </w:p>
    <w:p w:rsidR="00EE45C5" w:rsidRDefault="00EE45C5">
      <w:pPr>
        <w:tabs>
          <w:tab w:val="right" w:pos="284"/>
        </w:tabs>
        <w:ind w:left="425" w:hanging="425"/>
        <w:jc w:val="both"/>
        <w:rPr>
          <w:sz w:val="20"/>
        </w:rPr>
      </w:pPr>
    </w:p>
    <w:p w:rsidR="00EE45C5" w:rsidRDefault="00EE45C5">
      <w:pPr>
        <w:tabs>
          <w:tab w:val="right" w:pos="284"/>
        </w:tabs>
        <w:ind w:left="426" w:hanging="426"/>
        <w:jc w:val="both"/>
        <w:rPr>
          <w:sz w:val="20"/>
        </w:rPr>
      </w:pPr>
      <w:r>
        <w:rPr>
          <w:sz w:val="20"/>
        </w:rPr>
        <w:tab/>
      </w:r>
      <w:r>
        <w:rPr>
          <w:sz w:val="20"/>
        </w:rPr>
        <w:tab/>
        <w:t>The regulations affixed to the lift must be strictly complied with.</w:t>
      </w:r>
      <w:r w:rsidR="009256C9">
        <w:rPr>
          <w:sz w:val="20"/>
        </w:rPr>
        <w:t xml:space="preserve"> The equipment must be treated with the necessary care. Malfunctions must be reported immediately to the caretaker or to the management.</w:t>
      </w:r>
    </w:p>
    <w:p w:rsidR="00EE45C5" w:rsidRDefault="00EE45C5">
      <w:pPr>
        <w:tabs>
          <w:tab w:val="right" w:pos="284"/>
        </w:tabs>
        <w:ind w:left="426" w:hanging="426"/>
        <w:jc w:val="both"/>
        <w:rPr>
          <w:b/>
          <w:sz w:val="20"/>
        </w:rPr>
      </w:pPr>
    </w:p>
    <w:p w:rsidR="00EE45C5" w:rsidRDefault="00EE45C5">
      <w:pPr>
        <w:tabs>
          <w:tab w:val="right" w:pos="284"/>
        </w:tabs>
        <w:ind w:left="426" w:hanging="426"/>
        <w:jc w:val="both"/>
        <w:rPr>
          <w:b/>
          <w:sz w:val="20"/>
        </w:rPr>
      </w:pPr>
      <w:r>
        <w:rPr>
          <w:b/>
          <w:sz w:val="20"/>
        </w:rPr>
        <w:t>§</w:t>
      </w:r>
      <w:r>
        <w:rPr>
          <w:b/>
          <w:sz w:val="20"/>
        </w:rPr>
        <w:tab/>
        <w:t>7</w:t>
      </w:r>
      <w:r>
        <w:rPr>
          <w:b/>
          <w:sz w:val="20"/>
        </w:rPr>
        <w:tab/>
      </w:r>
      <w:r>
        <w:rPr>
          <w:b/>
          <w:sz w:val="20"/>
          <w:u w:val="single"/>
        </w:rPr>
        <w:t>Laundry and drying room</w:t>
      </w:r>
    </w:p>
    <w:p w:rsidR="00EE45C5" w:rsidRDefault="00EE45C5">
      <w:pPr>
        <w:tabs>
          <w:tab w:val="right" w:pos="284"/>
        </w:tabs>
        <w:ind w:left="426" w:hanging="426"/>
        <w:jc w:val="both"/>
        <w:rPr>
          <w:sz w:val="20"/>
        </w:rPr>
      </w:pPr>
    </w:p>
    <w:p w:rsidR="00EE45C5" w:rsidRDefault="00EE45C5">
      <w:pPr>
        <w:tabs>
          <w:tab w:val="right" w:pos="284"/>
        </w:tabs>
        <w:ind w:left="426" w:hanging="426"/>
        <w:jc w:val="both"/>
        <w:rPr>
          <w:sz w:val="20"/>
        </w:rPr>
      </w:pPr>
      <w:r>
        <w:rPr>
          <w:sz w:val="20"/>
        </w:rPr>
        <w:tab/>
      </w:r>
      <w:r>
        <w:rPr>
          <w:sz w:val="20"/>
        </w:rPr>
        <w:tab/>
        <w:t xml:space="preserve">The laundry may be used </w:t>
      </w:r>
      <w:r w:rsidR="009256C9">
        <w:rPr>
          <w:sz w:val="20"/>
        </w:rPr>
        <w:t xml:space="preserve">in accordance with the times set out in the Laundry Rules, generally </w:t>
      </w:r>
      <w:r>
        <w:rPr>
          <w:sz w:val="20"/>
        </w:rPr>
        <w:t xml:space="preserve">only on weekdays, between </w:t>
      </w:r>
      <w:r w:rsidR="009256C9">
        <w:rPr>
          <w:sz w:val="20"/>
        </w:rPr>
        <w:t>6</w:t>
      </w:r>
      <w:r>
        <w:rPr>
          <w:sz w:val="20"/>
        </w:rPr>
        <w:t xml:space="preserve"> a.m. and </w:t>
      </w:r>
      <w:r w:rsidR="009256C9">
        <w:rPr>
          <w:sz w:val="20"/>
        </w:rPr>
        <w:t>10</w:t>
      </w:r>
      <w:r>
        <w:rPr>
          <w:sz w:val="20"/>
        </w:rPr>
        <w:t xml:space="preserve"> p.m</w:t>
      </w:r>
      <w:r w:rsidR="009256C9">
        <w:rPr>
          <w:sz w:val="20"/>
        </w:rPr>
        <w:t>.</w:t>
      </w:r>
      <w:r>
        <w:rPr>
          <w:sz w:val="20"/>
        </w:rPr>
        <w:t xml:space="preserve"> The hours when individual Tenants may use the laundry are stipulated in the </w:t>
      </w:r>
      <w:r w:rsidR="009256C9">
        <w:rPr>
          <w:sz w:val="20"/>
        </w:rPr>
        <w:t>laundry schedule, which shall take best possible account of the interests of the Tenants.</w:t>
      </w:r>
    </w:p>
    <w:p w:rsidR="00EE45C5" w:rsidRDefault="00EE45C5">
      <w:pPr>
        <w:tabs>
          <w:tab w:val="right" w:pos="284"/>
        </w:tabs>
        <w:ind w:left="426" w:hanging="426"/>
        <w:jc w:val="both"/>
        <w:rPr>
          <w:sz w:val="20"/>
        </w:rPr>
      </w:pPr>
    </w:p>
    <w:p w:rsidR="00EE45C5" w:rsidRDefault="00EE45C5">
      <w:pPr>
        <w:tabs>
          <w:tab w:val="right" w:pos="284"/>
        </w:tabs>
        <w:ind w:left="426" w:hanging="426"/>
        <w:jc w:val="both"/>
        <w:rPr>
          <w:sz w:val="20"/>
        </w:rPr>
      </w:pPr>
      <w:r>
        <w:rPr>
          <w:sz w:val="20"/>
        </w:rPr>
        <w:tab/>
      </w:r>
      <w:r>
        <w:rPr>
          <w:sz w:val="20"/>
        </w:rPr>
        <w:tab/>
        <w:t xml:space="preserve">Insofar as stipulated in the Laundry Rules, the </w:t>
      </w:r>
      <w:r w:rsidR="009256C9">
        <w:rPr>
          <w:sz w:val="20"/>
        </w:rPr>
        <w:t xml:space="preserve">laundry and the </w:t>
      </w:r>
      <w:r>
        <w:rPr>
          <w:sz w:val="20"/>
        </w:rPr>
        <w:t xml:space="preserve">drying room may also be used on Sundays and public holidays. However, laundry may not be hung up in the open </w:t>
      </w:r>
      <w:r w:rsidR="009256C9">
        <w:rPr>
          <w:sz w:val="20"/>
        </w:rPr>
        <w:t xml:space="preserve">or on balconies </w:t>
      </w:r>
      <w:r>
        <w:rPr>
          <w:sz w:val="20"/>
        </w:rPr>
        <w:t>on these days.</w:t>
      </w:r>
      <w:r w:rsidR="009256C9">
        <w:rPr>
          <w:sz w:val="20"/>
        </w:rPr>
        <w:t xml:space="preserve"> Laundry may not be dried in individual apartments.</w:t>
      </w:r>
    </w:p>
    <w:p w:rsidR="00EE45C5" w:rsidRDefault="00EE45C5">
      <w:pPr>
        <w:tabs>
          <w:tab w:val="right" w:pos="284"/>
        </w:tabs>
        <w:ind w:left="426" w:hanging="426"/>
        <w:jc w:val="both"/>
        <w:rPr>
          <w:sz w:val="20"/>
        </w:rPr>
      </w:pPr>
    </w:p>
    <w:p w:rsidR="00EE45C5" w:rsidRDefault="00EE45C5">
      <w:pPr>
        <w:tabs>
          <w:tab w:val="right" w:pos="284"/>
        </w:tabs>
        <w:ind w:left="426" w:hanging="426"/>
        <w:jc w:val="both"/>
        <w:rPr>
          <w:sz w:val="20"/>
        </w:rPr>
      </w:pPr>
      <w:r>
        <w:rPr>
          <w:sz w:val="20"/>
        </w:rPr>
        <w:tab/>
      </w:r>
      <w:r>
        <w:rPr>
          <w:sz w:val="20"/>
        </w:rPr>
        <w:tab/>
        <w:t xml:space="preserve">The operating instructions </w:t>
      </w:r>
      <w:r w:rsidR="009256C9">
        <w:rPr>
          <w:sz w:val="20"/>
        </w:rPr>
        <w:t xml:space="preserve">of the machines and apparatus </w:t>
      </w:r>
      <w:r>
        <w:rPr>
          <w:sz w:val="20"/>
        </w:rPr>
        <w:t>must be strictly adhered to. The machines must be cleaned thoroughly following use</w:t>
      </w:r>
      <w:r w:rsidR="009256C9">
        <w:rPr>
          <w:sz w:val="20"/>
        </w:rPr>
        <w:t xml:space="preserve">. The Tenant shall be responsible for disposing of empty detergent containers. In general, laundry rooms must be kept </w:t>
      </w:r>
      <w:r w:rsidR="00BB6D70">
        <w:rPr>
          <w:sz w:val="20"/>
        </w:rPr>
        <w:t>in the state that one would wish to encounter them.</w:t>
      </w:r>
    </w:p>
    <w:p w:rsidR="00EE45C5" w:rsidRDefault="00EE45C5">
      <w:pPr>
        <w:tabs>
          <w:tab w:val="right" w:pos="284"/>
        </w:tabs>
        <w:ind w:left="426" w:hanging="426"/>
        <w:jc w:val="both"/>
        <w:rPr>
          <w:sz w:val="20"/>
        </w:rPr>
      </w:pPr>
    </w:p>
    <w:p w:rsidR="00EE45C5" w:rsidRDefault="00EE45C5">
      <w:pPr>
        <w:tabs>
          <w:tab w:val="right" w:pos="284"/>
        </w:tabs>
        <w:ind w:left="426" w:hanging="426"/>
        <w:jc w:val="both"/>
        <w:rPr>
          <w:b/>
          <w:sz w:val="20"/>
        </w:rPr>
      </w:pPr>
      <w:r>
        <w:rPr>
          <w:b/>
          <w:sz w:val="20"/>
        </w:rPr>
        <w:t>§</w:t>
      </w:r>
      <w:r>
        <w:rPr>
          <w:b/>
          <w:sz w:val="20"/>
        </w:rPr>
        <w:tab/>
        <w:t>8</w:t>
      </w:r>
      <w:r>
        <w:rPr>
          <w:b/>
          <w:sz w:val="20"/>
        </w:rPr>
        <w:tab/>
      </w:r>
      <w:r>
        <w:rPr>
          <w:b/>
          <w:sz w:val="20"/>
          <w:u w:val="single"/>
        </w:rPr>
        <w:t>Balcony, seating</w:t>
      </w:r>
    </w:p>
    <w:p w:rsidR="00EE45C5" w:rsidRDefault="00EE45C5">
      <w:pPr>
        <w:tabs>
          <w:tab w:val="right" w:pos="284"/>
        </w:tabs>
        <w:ind w:left="426" w:hanging="426"/>
        <w:jc w:val="both"/>
        <w:rPr>
          <w:sz w:val="20"/>
        </w:rPr>
      </w:pPr>
    </w:p>
    <w:p w:rsidR="00EE45C5" w:rsidRDefault="00EE45C5">
      <w:pPr>
        <w:tabs>
          <w:tab w:val="right" w:pos="284"/>
        </w:tabs>
        <w:ind w:left="426" w:hanging="426"/>
        <w:jc w:val="both"/>
        <w:rPr>
          <w:sz w:val="20"/>
        </w:rPr>
      </w:pPr>
      <w:r>
        <w:rPr>
          <w:sz w:val="20"/>
        </w:rPr>
        <w:tab/>
      </w:r>
      <w:r>
        <w:rPr>
          <w:sz w:val="20"/>
        </w:rPr>
        <w:tab/>
        <w:t>For safety reasons, flowerpots may be hung only on the inside of the railing; in this conjunction</w:t>
      </w:r>
      <w:r w:rsidR="00BB6D70">
        <w:rPr>
          <w:sz w:val="20"/>
        </w:rPr>
        <w:t>,</w:t>
      </w:r>
      <w:r>
        <w:rPr>
          <w:sz w:val="20"/>
        </w:rPr>
        <w:t xml:space="preserve"> </w:t>
      </w:r>
      <w:r w:rsidR="009256C9">
        <w:rPr>
          <w:sz w:val="20"/>
        </w:rPr>
        <w:t xml:space="preserve">suitable </w:t>
      </w:r>
      <w:r>
        <w:rPr>
          <w:sz w:val="20"/>
        </w:rPr>
        <w:t>mounts must be used.</w:t>
      </w:r>
    </w:p>
    <w:p w:rsidR="00EE45C5" w:rsidRDefault="00EE45C5">
      <w:pPr>
        <w:tabs>
          <w:tab w:val="right" w:pos="284"/>
        </w:tabs>
        <w:ind w:left="426" w:hanging="426"/>
        <w:jc w:val="both"/>
        <w:rPr>
          <w:sz w:val="20"/>
        </w:rPr>
      </w:pPr>
    </w:p>
    <w:p w:rsidR="00EE45C5" w:rsidRDefault="00EE45C5">
      <w:pPr>
        <w:tabs>
          <w:tab w:val="right" w:pos="284"/>
        </w:tabs>
        <w:ind w:left="426" w:hanging="426"/>
        <w:jc w:val="both"/>
        <w:rPr>
          <w:sz w:val="20"/>
        </w:rPr>
      </w:pPr>
      <w:r>
        <w:rPr>
          <w:sz w:val="20"/>
        </w:rPr>
        <w:tab/>
      </w:r>
      <w:r>
        <w:rPr>
          <w:sz w:val="20"/>
        </w:rPr>
        <w:tab/>
        <w:t>Fitted cupboards, other furniture and items that protrude over the railing are prohibited.</w:t>
      </w:r>
    </w:p>
    <w:p w:rsidR="00EE45C5" w:rsidRDefault="00EE45C5">
      <w:pPr>
        <w:tabs>
          <w:tab w:val="right" w:pos="284"/>
        </w:tabs>
        <w:ind w:left="426" w:hanging="426"/>
        <w:jc w:val="both"/>
        <w:rPr>
          <w:sz w:val="20"/>
        </w:rPr>
      </w:pPr>
    </w:p>
    <w:p w:rsidR="00EE45C5" w:rsidRDefault="00EE45C5">
      <w:pPr>
        <w:tabs>
          <w:tab w:val="right" w:pos="284"/>
        </w:tabs>
        <w:ind w:left="426" w:hanging="426"/>
        <w:jc w:val="both"/>
        <w:rPr>
          <w:sz w:val="20"/>
        </w:rPr>
      </w:pPr>
      <w:r>
        <w:rPr>
          <w:sz w:val="20"/>
        </w:rPr>
        <w:tab/>
      </w:r>
      <w:r>
        <w:rPr>
          <w:sz w:val="20"/>
        </w:rPr>
        <w:tab/>
      </w:r>
      <w:r w:rsidR="00BB6D70">
        <w:rPr>
          <w:sz w:val="20"/>
        </w:rPr>
        <w:t>Sun blinds</w:t>
      </w:r>
      <w:r>
        <w:rPr>
          <w:sz w:val="20"/>
        </w:rPr>
        <w:t xml:space="preserve"> may not be unfurled during rainfall or strong wind.</w:t>
      </w:r>
    </w:p>
    <w:p w:rsidR="00EE45C5" w:rsidRDefault="00EE45C5">
      <w:pPr>
        <w:tabs>
          <w:tab w:val="right" w:pos="284"/>
        </w:tabs>
        <w:ind w:left="426" w:hanging="426"/>
        <w:jc w:val="both"/>
        <w:rPr>
          <w:sz w:val="20"/>
        </w:rPr>
      </w:pPr>
    </w:p>
    <w:p w:rsidR="00EE45C5" w:rsidRDefault="00EE45C5">
      <w:pPr>
        <w:tabs>
          <w:tab w:val="right" w:pos="284"/>
        </w:tabs>
        <w:ind w:left="426" w:hanging="426"/>
        <w:jc w:val="both"/>
        <w:rPr>
          <w:b/>
          <w:sz w:val="20"/>
        </w:rPr>
      </w:pPr>
      <w:r>
        <w:rPr>
          <w:b/>
          <w:sz w:val="20"/>
        </w:rPr>
        <w:t>§</w:t>
      </w:r>
      <w:r>
        <w:rPr>
          <w:b/>
          <w:sz w:val="20"/>
        </w:rPr>
        <w:tab/>
        <w:t>9</w:t>
      </w:r>
      <w:r>
        <w:rPr>
          <w:b/>
          <w:sz w:val="20"/>
        </w:rPr>
        <w:tab/>
      </w:r>
      <w:r>
        <w:rPr>
          <w:b/>
          <w:sz w:val="20"/>
          <w:u w:val="single"/>
        </w:rPr>
        <w:t>Private antennae</w:t>
      </w:r>
    </w:p>
    <w:p w:rsidR="00EE45C5" w:rsidRDefault="00EE45C5">
      <w:pPr>
        <w:tabs>
          <w:tab w:val="right" w:pos="284"/>
        </w:tabs>
        <w:ind w:left="426" w:hanging="426"/>
        <w:jc w:val="both"/>
        <w:rPr>
          <w:sz w:val="20"/>
        </w:rPr>
      </w:pPr>
    </w:p>
    <w:p w:rsidR="00EE45C5" w:rsidRDefault="00EE45C5">
      <w:pPr>
        <w:tabs>
          <w:tab w:val="right" w:pos="284"/>
        </w:tabs>
        <w:ind w:left="426" w:hanging="426"/>
        <w:jc w:val="both"/>
        <w:rPr>
          <w:sz w:val="20"/>
        </w:rPr>
      </w:pPr>
      <w:r>
        <w:rPr>
          <w:sz w:val="20"/>
        </w:rPr>
        <w:tab/>
      </w:r>
      <w:r>
        <w:rPr>
          <w:sz w:val="20"/>
        </w:rPr>
        <w:tab/>
        <w:t>Private antennae on façades, balconies, garden seating areas or on the roof are not permitted.</w:t>
      </w:r>
    </w:p>
    <w:p w:rsidR="00EE45C5" w:rsidRDefault="00EE45C5">
      <w:pPr>
        <w:tabs>
          <w:tab w:val="right" w:pos="284"/>
        </w:tabs>
        <w:ind w:left="426" w:hanging="426"/>
        <w:jc w:val="both"/>
        <w:rPr>
          <w:sz w:val="20"/>
        </w:rPr>
      </w:pPr>
    </w:p>
    <w:p w:rsidR="00EE45C5" w:rsidRDefault="00EE45C5">
      <w:pPr>
        <w:tabs>
          <w:tab w:val="right" w:pos="284"/>
        </w:tabs>
        <w:ind w:left="426" w:hanging="426"/>
        <w:jc w:val="both"/>
        <w:rPr>
          <w:sz w:val="20"/>
        </w:rPr>
      </w:pPr>
      <w:r>
        <w:rPr>
          <w:sz w:val="20"/>
        </w:rPr>
        <w:tab/>
      </w:r>
      <w:r>
        <w:rPr>
          <w:sz w:val="20"/>
        </w:rPr>
        <w:tab/>
        <w:t>Mobile parabola reflectors may be set up</w:t>
      </w:r>
      <w:r>
        <w:rPr>
          <w:b/>
          <w:i/>
          <w:sz w:val="18"/>
        </w:rPr>
        <w:t xml:space="preserve"> </w:t>
      </w:r>
      <w:r>
        <w:rPr>
          <w:sz w:val="20"/>
        </w:rPr>
        <w:t>on balconies, insofar as they do not protrude beyond the railing.</w:t>
      </w:r>
    </w:p>
    <w:p w:rsidR="00D64874" w:rsidRDefault="00D64874">
      <w:pPr>
        <w:tabs>
          <w:tab w:val="right" w:pos="284"/>
        </w:tabs>
        <w:ind w:left="426" w:hanging="426"/>
        <w:jc w:val="both"/>
        <w:rPr>
          <w:b/>
          <w:sz w:val="20"/>
        </w:rPr>
      </w:pPr>
    </w:p>
    <w:p w:rsidR="00EE45C5" w:rsidRDefault="00EE45C5">
      <w:pPr>
        <w:tabs>
          <w:tab w:val="right" w:pos="284"/>
        </w:tabs>
        <w:ind w:left="426" w:hanging="426"/>
        <w:jc w:val="both"/>
        <w:rPr>
          <w:b/>
          <w:sz w:val="20"/>
        </w:rPr>
      </w:pPr>
      <w:r>
        <w:rPr>
          <w:b/>
          <w:sz w:val="20"/>
        </w:rPr>
        <w:t>§</w:t>
      </w:r>
      <w:r>
        <w:rPr>
          <w:b/>
          <w:sz w:val="20"/>
        </w:rPr>
        <w:tab/>
        <w:t>10</w:t>
      </w:r>
      <w:r>
        <w:rPr>
          <w:b/>
          <w:sz w:val="20"/>
        </w:rPr>
        <w:tab/>
      </w:r>
      <w:r>
        <w:rPr>
          <w:b/>
          <w:sz w:val="20"/>
          <w:u w:val="single"/>
        </w:rPr>
        <w:t>Garden area, children's playground and environs</w:t>
      </w:r>
    </w:p>
    <w:p w:rsidR="00EE45C5" w:rsidRDefault="00EE45C5">
      <w:pPr>
        <w:tabs>
          <w:tab w:val="right" w:pos="284"/>
        </w:tabs>
        <w:ind w:left="426" w:hanging="426"/>
        <w:jc w:val="both"/>
        <w:rPr>
          <w:sz w:val="20"/>
        </w:rPr>
      </w:pPr>
    </w:p>
    <w:p w:rsidR="00EE45C5" w:rsidRDefault="00EE45C5">
      <w:pPr>
        <w:tabs>
          <w:tab w:val="right" w:pos="284"/>
        </w:tabs>
        <w:ind w:left="426" w:hanging="426"/>
        <w:jc w:val="both"/>
        <w:rPr>
          <w:sz w:val="20"/>
        </w:rPr>
      </w:pPr>
      <w:r>
        <w:rPr>
          <w:sz w:val="20"/>
        </w:rPr>
        <w:tab/>
      </w:r>
      <w:r>
        <w:rPr>
          <w:sz w:val="20"/>
        </w:rPr>
        <w:tab/>
        <w:t>Access paths, lawns and flowerbeds must be kept clean</w:t>
      </w:r>
      <w:r w:rsidR="00BB6D70">
        <w:rPr>
          <w:sz w:val="20"/>
        </w:rPr>
        <w:t>, and instructions issued by the caretaker or by the management must be observed</w:t>
      </w:r>
      <w:r>
        <w:rPr>
          <w:sz w:val="20"/>
        </w:rPr>
        <w:t>.</w:t>
      </w:r>
    </w:p>
    <w:p w:rsidR="00EE45C5" w:rsidRDefault="00EE45C5">
      <w:pPr>
        <w:tabs>
          <w:tab w:val="right" w:pos="284"/>
        </w:tabs>
        <w:ind w:left="426" w:hanging="426"/>
        <w:jc w:val="both"/>
        <w:rPr>
          <w:sz w:val="20"/>
        </w:rPr>
      </w:pPr>
    </w:p>
    <w:p w:rsidR="00EE45C5" w:rsidRDefault="00EE45C5">
      <w:pPr>
        <w:tabs>
          <w:tab w:val="right" w:pos="284"/>
        </w:tabs>
        <w:ind w:left="426" w:hanging="426"/>
        <w:jc w:val="both"/>
        <w:rPr>
          <w:sz w:val="20"/>
        </w:rPr>
      </w:pPr>
      <w:r>
        <w:rPr>
          <w:sz w:val="20"/>
        </w:rPr>
        <w:tab/>
      </w:r>
      <w:r>
        <w:rPr>
          <w:sz w:val="20"/>
        </w:rPr>
        <w:tab/>
        <w:t xml:space="preserve">Prams, bicycles and toys may not be </w:t>
      </w:r>
      <w:r w:rsidR="00BB6D70">
        <w:rPr>
          <w:sz w:val="20"/>
        </w:rPr>
        <w:t xml:space="preserve">parked </w:t>
      </w:r>
      <w:r>
        <w:rPr>
          <w:sz w:val="20"/>
        </w:rPr>
        <w:t xml:space="preserve">on paths, open areas and access </w:t>
      </w:r>
      <w:r w:rsidR="00BB6D70">
        <w:rPr>
          <w:sz w:val="20"/>
        </w:rPr>
        <w:t>routes</w:t>
      </w:r>
      <w:r>
        <w:rPr>
          <w:sz w:val="20"/>
        </w:rPr>
        <w:t>. Toys for the garden must be cleared away each evening. Football</w:t>
      </w:r>
      <w:r>
        <w:rPr>
          <w:sz w:val="18"/>
        </w:rPr>
        <w:t xml:space="preserve"> </w:t>
      </w:r>
      <w:r>
        <w:rPr>
          <w:sz w:val="20"/>
        </w:rPr>
        <w:t xml:space="preserve">may not be played in the communal </w:t>
      </w:r>
      <w:r w:rsidR="00BB6D70">
        <w:rPr>
          <w:sz w:val="20"/>
        </w:rPr>
        <w:t>lawn</w:t>
      </w:r>
      <w:r>
        <w:rPr>
          <w:sz w:val="20"/>
        </w:rPr>
        <w:t>.</w:t>
      </w:r>
    </w:p>
    <w:p w:rsidR="00D64874" w:rsidRDefault="00D64874">
      <w:pPr>
        <w:tabs>
          <w:tab w:val="right" w:pos="284"/>
        </w:tabs>
        <w:ind w:left="426" w:hanging="426"/>
        <w:jc w:val="both"/>
        <w:rPr>
          <w:sz w:val="20"/>
        </w:rPr>
      </w:pPr>
    </w:p>
    <w:p w:rsidR="00EE45C5" w:rsidRDefault="00EE45C5">
      <w:pPr>
        <w:tabs>
          <w:tab w:val="right" w:pos="284"/>
        </w:tabs>
        <w:ind w:left="426" w:hanging="426"/>
        <w:jc w:val="both"/>
        <w:rPr>
          <w:sz w:val="20"/>
        </w:rPr>
      </w:pPr>
    </w:p>
    <w:p w:rsidR="00F94ED1" w:rsidRDefault="00F94ED1">
      <w:pPr>
        <w:tabs>
          <w:tab w:val="right" w:pos="284"/>
        </w:tabs>
        <w:ind w:left="426" w:hanging="426"/>
        <w:jc w:val="both"/>
        <w:rPr>
          <w:b/>
          <w:sz w:val="20"/>
        </w:rPr>
      </w:pPr>
    </w:p>
    <w:p w:rsidR="005906DE" w:rsidRDefault="005906DE">
      <w:pPr>
        <w:tabs>
          <w:tab w:val="right" w:pos="284"/>
        </w:tabs>
        <w:ind w:left="426" w:hanging="426"/>
        <w:jc w:val="both"/>
        <w:rPr>
          <w:b/>
          <w:sz w:val="20"/>
        </w:rPr>
      </w:pPr>
    </w:p>
    <w:p w:rsidR="005906DE" w:rsidRDefault="005906DE">
      <w:pPr>
        <w:tabs>
          <w:tab w:val="right" w:pos="284"/>
        </w:tabs>
        <w:ind w:left="426" w:hanging="426"/>
        <w:jc w:val="both"/>
        <w:rPr>
          <w:b/>
          <w:sz w:val="20"/>
        </w:rPr>
      </w:pPr>
    </w:p>
    <w:p w:rsidR="005906DE" w:rsidRDefault="005906DE">
      <w:pPr>
        <w:tabs>
          <w:tab w:val="right" w:pos="284"/>
        </w:tabs>
        <w:ind w:left="426" w:hanging="426"/>
        <w:jc w:val="both"/>
        <w:rPr>
          <w:b/>
          <w:sz w:val="20"/>
        </w:rPr>
      </w:pPr>
    </w:p>
    <w:p w:rsidR="00EE45C5" w:rsidRDefault="00EE45C5">
      <w:pPr>
        <w:tabs>
          <w:tab w:val="right" w:pos="284"/>
        </w:tabs>
        <w:ind w:left="426" w:hanging="426"/>
        <w:jc w:val="both"/>
        <w:rPr>
          <w:sz w:val="20"/>
        </w:rPr>
      </w:pPr>
      <w:bookmarkStart w:id="0" w:name="_GoBack"/>
      <w:bookmarkEnd w:id="0"/>
      <w:r>
        <w:rPr>
          <w:b/>
          <w:sz w:val="20"/>
        </w:rPr>
        <w:t>§</w:t>
      </w:r>
      <w:r>
        <w:rPr>
          <w:b/>
          <w:sz w:val="20"/>
        </w:rPr>
        <w:tab/>
        <w:t>11</w:t>
      </w:r>
      <w:r>
        <w:rPr>
          <w:b/>
          <w:sz w:val="20"/>
        </w:rPr>
        <w:tab/>
      </w:r>
      <w:r>
        <w:rPr>
          <w:b/>
          <w:sz w:val="20"/>
          <w:u w:val="single"/>
        </w:rPr>
        <w:t>General</w:t>
      </w:r>
    </w:p>
    <w:p w:rsidR="00EE45C5" w:rsidRDefault="00EE45C5">
      <w:pPr>
        <w:tabs>
          <w:tab w:val="right" w:pos="284"/>
        </w:tabs>
        <w:ind w:left="426" w:hanging="426"/>
        <w:jc w:val="both"/>
        <w:rPr>
          <w:sz w:val="20"/>
        </w:rPr>
      </w:pPr>
    </w:p>
    <w:p w:rsidR="00EE45C5" w:rsidRDefault="00EE45C5">
      <w:pPr>
        <w:tabs>
          <w:tab w:val="left" w:pos="0"/>
          <w:tab w:val="left" w:pos="426"/>
        </w:tabs>
        <w:ind w:left="426" w:hanging="426"/>
        <w:jc w:val="both"/>
        <w:rPr>
          <w:sz w:val="18"/>
        </w:rPr>
      </w:pPr>
      <w:r>
        <w:rPr>
          <w:sz w:val="18"/>
        </w:rPr>
        <w:t>(1)</w:t>
      </w:r>
      <w:r>
        <w:rPr>
          <w:sz w:val="18"/>
        </w:rPr>
        <w:tab/>
        <w:t>No items</w:t>
      </w:r>
      <w:r w:rsidR="00BB6D70">
        <w:rPr>
          <w:sz w:val="18"/>
        </w:rPr>
        <w:t>, cigarette butts, food remnants etc.</w:t>
      </w:r>
      <w:r>
        <w:rPr>
          <w:sz w:val="18"/>
        </w:rPr>
        <w:t xml:space="preserve"> may be thrown out of the window or from the balcony. The shaking of bedclothes, cloths, brooms etc. out of windows and on balconies is prohibited.</w:t>
      </w:r>
    </w:p>
    <w:p w:rsidR="00EE45C5" w:rsidRDefault="00EE45C5">
      <w:pPr>
        <w:tabs>
          <w:tab w:val="left" w:pos="0"/>
          <w:tab w:val="left" w:pos="426"/>
        </w:tabs>
        <w:ind w:left="426" w:hanging="426"/>
        <w:jc w:val="both"/>
        <w:rPr>
          <w:sz w:val="18"/>
        </w:rPr>
      </w:pPr>
    </w:p>
    <w:p w:rsidR="00EE45C5" w:rsidRDefault="00EE45C5">
      <w:pPr>
        <w:tabs>
          <w:tab w:val="left" w:pos="0"/>
          <w:tab w:val="left" w:pos="426"/>
        </w:tabs>
        <w:ind w:left="426" w:hanging="426"/>
        <w:jc w:val="both"/>
        <w:rPr>
          <w:sz w:val="18"/>
        </w:rPr>
      </w:pPr>
      <w:r>
        <w:rPr>
          <w:sz w:val="18"/>
        </w:rPr>
        <w:t>(2)</w:t>
      </w:r>
      <w:r>
        <w:rPr>
          <w:sz w:val="18"/>
        </w:rPr>
        <w:tab/>
        <w:t>When transporting furniture and heavy items, protective coverings must be placed on stairs and floors as well as in the lift cabins.</w:t>
      </w:r>
      <w:r w:rsidR="00BB6D70">
        <w:rPr>
          <w:sz w:val="18"/>
        </w:rPr>
        <w:t xml:space="preserve"> When placing heavy objects in the building, account must be taken of the maximum load-bearing capacity.</w:t>
      </w:r>
    </w:p>
    <w:p w:rsidR="00EE45C5" w:rsidRDefault="00EE45C5">
      <w:pPr>
        <w:tabs>
          <w:tab w:val="left" w:pos="0"/>
          <w:tab w:val="left" w:pos="709"/>
        </w:tabs>
        <w:ind w:left="426" w:hanging="426"/>
        <w:jc w:val="both"/>
        <w:rPr>
          <w:sz w:val="18"/>
        </w:rPr>
      </w:pPr>
    </w:p>
    <w:p w:rsidR="00EE45C5" w:rsidRDefault="00EE45C5">
      <w:pPr>
        <w:tabs>
          <w:tab w:val="left" w:pos="0"/>
          <w:tab w:val="left" w:pos="426"/>
        </w:tabs>
        <w:ind w:left="426" w:hanging="426"/>
        <w:jc w:val="both"/>
        <w:rPr>
          <w:b/>
          <w:i/>
          <w:sz w:val="18"/>
        </w:rPr>
      </w:pPr>
      <w:r>
        <w:rPr>
          <w:sz w:val="18"/>
        </w:rPr>
        <w:t>(3)</w:t>
      </w:r>
      <w:r>
        <w:rPr>
          <w:sz w:val="18"/>
        </w:rPr>
        <w:tab/>
        <w:t>The Tenant must ensure that his rooms are adequately heated in the winter. The radiators may not be turned off all year. The apartment must be regularly ventilated. Tenants may be held liable for damage that arises as a result of failure to adhere to these regulations.</w:t>
      </w:r>
    </w:p>
    <w:p w:rsidR="00EE45C5" w:rsidRDefault="00EE45C5">
      <w:pPr>
        <w:tabs>
          <w:tab w:val="left" w:pos="0"/>
          <w:tab w:val="left" w:pos="709"/>
        </w:tabs>
        <w:ind w:left="426" w:hanging="426"/>
        <w:jc w:val="both"/>
        <w:rPr>
          <w:sz w:val="18"/>
        </w:rPr>
      </w:pPr>
    </w:p>
    <w:p w:rsidR="00EE45C5" w:rsidRDefault="00EE45C5">
      <w:pPr>
        <w:tabs>
          <w:tab w:val="left" w:pos="0"/>
          <w:tab w:val="left" w:pos="426"/>
        </w:tabs>
        <w:ind w:left="426" w:hanging="426"/>
        <w:jc w:val="both"/>
        <w:rPr>
          <w:sz w:val="18"/>
        </w:rPr>
      </w:pPr>
      <w:r>
        <w:rPr>
          <w:sz w:val="18"/>
        </w:rPr>
        <w:t>(4)</w:t>
      </w:r>
      <w:r>
        <w:rPr>
          <w:sz w:val="18"/>
        </w:rPr>
        <w:tab/>
        <w:t>In addition to nameplates, only stickers that block unwanted advertising may be affixed to letterboxes.</w:t>
      </w:r>
    </w:p>
    <w:p w:rsidR="00EE45C5" w:rsidRDefault="00EE45C5">
      <w:pPr>
        <w:tabs>
          <w:tab w:val="right" w:pos="284"/>
          <w:tab w:val="left" w:pos="426"/>
        </w:tabs>
        <w:ind w:left="709" w:hanging="709"/>
        <w:jc w:val="both"/>
        <w:rPr>
          <w:sz w:val="18"/>
        </w:rPr>
      </w:pPr>
    </w:p>
    <w:p w:rsidR="001D0B6E" w:rsidRDefault="001D0B6E" w:rsidP="002D5D83">
      <w:pPr>
        <w:tabs>
          <w:tab w:val="left" w:pos="426"/>
          <w:tab w:val="right" w:pos="9781"/>
        </w:tabs>
        <w:ind w:left="709" w:hanging="709"/>
        <w:jc w:val="both"/>
        <w:rPr>
          <w:sz w:val="16"/>
        </w:rPr>
      </w:pPr>
    </w:p>
    <w:p w:rsidR="001D0B6E" w:rsidRDefault="001D0B6E" w:rsidP="002D5D83">
      <w:pPr>
        <w:tabs>
          <w:tab w:val="left" w:pos="426"/>
          <w:tab w:val="right" w:pos="9781"/>
        </w:tabs>
        <w:ind w:left="709" w:hanging="709"/>
        <w:jc w:val="both"/>
        <w:rPr>
          <w:sz w:val="16"/>
        </w:rPr>
      </w:pPr>
    </w:p>
    <w:p w:rsidR="001D0B6E" w:rsidRDefault="001D0B6E" w:rsidP="002D5D83">
      <w:pPr>
        <w:tabs>
          <w:tab w:val="left" w:pos="426"/>
          <w:tab w:val="right" w:pos="9781"/>
        </w:tabs>
        <w:ind w:left="709" w:hanging="709"/>
        <w:jc w:val="both"/>
        <w:rPr>
          <w:sz w:val="16"/>
        </w:rPr>
      </w:pPr>
    </w:p>
    <w:p w:rsidR="001D0B6E" w:rsidRDefault="001D0B6E" w:rsidP="002D5D83">
      <w:pPr>
        <w:tabs>
          <w:tab w:val="left" w:pos="426"/>
          <w:tab w:val="right" w:pos="9781"/>
        </w:tabs>
        <w:ind w:left="709" w:hanging="709"/>
        <w:jc w:val="both"/>
        <w:rPr>
          <w:sz w:val="16"/>
        </w:rPr>
      </w:pPr>
    </w:p>
    <w:p w:rsidR="001D0B6E" w:rsidRDefault="001D0B6E" w:rsidP="002D5D83">
      <w:pPr>
        <w:tabs>
          <w:tab w:val="left" w:pos="426"/>
          <w:tab w:val="right" w:pos="9781"/>
        </w:tabs>
        <w:ind w:left="709" w:hanging="709"/>
        <w:jc w:val="both"/>
        <w:rPr>
          <w:sz w:val="16"/>
        </w:rPr>
      </w:pPr>
    </w:p>
    <w:p w:rsidR="001D0B6E" w:rsidRDefault="001D0B6E" w:rsidP="002D5D83">
      <w:pPr>
        <w:tabs>
          <w:tab w:val="left" w:pos="426"/>
          <w:tab w:val="right" w:pos="9781"/>
        </w:tabs>
        <w:ind w:left="709" w:hanging="709"/>
        <w:jc w:val="both"/>
        <w:rPr>
          <w:sz w:val="16"/>
        </w:rPr>
      </w:pPr>
    </w:p>
    <w:p w:rsidR="001D0B6E" w:rsidRDefault="001D0B6E" w:rsidP="002D5D83">
      <w:pPr>
        <w:tabs>
          <w:tab w:val="left" w:pos="426"/>
          <w:tab w:val="right" w:pos="9781"/>
        </w:tabs>
        <w:ind w:left="709" w:hanging="709"/>
        <w:jc w:val="both"/>
        <w:rPr>
          <w:sz w:val="16"/>
        </w:rPr>
      </w:pPr>
    </w:p>
    <w:p w:rsidR="001D0B6E" w:rsidRDefault="001D0B6E" w:rsidP="002D5D83">
      <w:pPr>
        <w:tabs>
          <w:tab w:val="left" w:pos="426"/>
          <w:tab w:val="right" w:pos="9781"/>
        </w:tabs>
        <w:ind w:left="709" w:hanging="709"/>
        <w:jc w:val="both"/>
        <w:rPr>
          <w:sz w:val="16"/>
        </w:rPr>
      </w:pPr>
    </w:p>
    <w:p w:rsidR="001D0B6E" w:rsidRDefault="001D0B6E" w:rsidP="002D5D83">
      <w:pPr>
        <w:tabs>
          <w:tab w:val="left" w:pos="426"/>
          <w:tab w:val="right" w:pos="9781"/>
        </w:tabs>
        <w:ind w:left="709" w:hanging="709"/>
        <w:jc w:val="both"/>
        <w:rPr>
          <w:sz w:val="16"/>
        </w:rPr>
      </w:pPr>
    </w:p>
    <w:p w:rsidR="001D0B6E" w:rsidRDefault="001D0B6E" w:rsidP="002D5D83">
      <w:pPr>
        <w:tabs>
          <w:tab w:val="left" w:pos="426"/>
          <w:tab w:val="right" w:pos="9781"/>
        </w:tabs>
        <w:ind w:left="709" w:hanging="709"/>
        <w:jc w:val="both"/>
        <w:rPr>
          <w:sz w:val="16"/>
        </w:rPr>
      </w:pPr>
    </w:p>
    <w:p w:rsidR="001D0B6E" w:rsidRDefault="001D0B6E" w:rsidP="002D5D83">
      <w:pPr>
        <w:tabs>
          <w:tab w:val="left" w:pos="426"/>
          <w:tab w:val="right" w:pos="9781"/>
        </w:tabs>
        <w:ind w:left="709" w:hanging="709"/>
        <w:jc w:val="both"/>
        <w:rPr>
          <w:sz w:val="16"/>
        </w:rPr>
      </w:pPr>
    </w:p>
    <w:p w:rsidR="001D0B6E" w:rsidRDefault="001D0B6E" w:rsidP="002D5D83">
      <w:pPr>
        <w:tabs>
          <w:tab w:val="left" w:pos="426"/>
          <w:tab w:val="right" w:pos="9781"/>
        </w:tabs>
        <w:ind w:left="709" w:hanging="709"/>
        <w:jc w:val="both"/>
        <w:rPr>
          <w:sz w:val="16"/>
        </w:rPr>
      </w:pPr>
    </w:p>
    <w:p w:rsidR="001D0B6E" w:rsidRDefault="001D0B6E" w:rsidP="002D5D83">
      <w:pPr>
        <w:tabs>
          <w:tab w:val="left" w:pos="426"/>
          <w:tab w:val="right" w:pos="9781"/>
        </w:tabs>
        <w:ind w:left="709" w:hanging="709"/>
        <w:jc w:val="both"/>
        <w:rPr>
          <w:sz w:val="16"/>
        </w:rPr>
      </w:pPr>
    </w:p>
    <w:p w:rsidR="001D0B6E" w:rsidRDefault="001D0B6E" w:rsidP="002D5D83">
      <w:pPr>
        <w:tabs>
          <w:tab w:val="left" w:pos="426"/>
          <w:tab w:val="right" w:pos="9781"/>
        </w:tabs>
        <w:ind w:left="709" w:hanging="709"/>
        <w:jc w:val="both"/>
        <w:rPr>
          <w:sz w:val="16"/>
        </w:rPr>
      </w:pPr>
    </w:p>
    <w:p w:rsidR="001D0B6E" w:rsidRDefault="001D0B6E" w:rsidP="002D5D83">
      <w:pPr>
        <w:tabs>
          <w:tab w:val="left" w:pos="426"/>
          <w:tab w:val="right" w:pos="9781"/>
        </w:tabs>
        <w:ind w:left="709" w:hanging="709"/>
        <w:jc w:val="both"/>
        <w:rPr>
          <w:sz w:val="16"/>
        </w:rPr>
      </w:pPr>
    </w:p>
    <w:p w:rsidR="001D0B6E" w:rsidRDefault="001D0B6E" w:rsidP="002D5D83">
      <w:pPr>
        <w:tabs>
          <w:tab w:val="left" w:pos="426"/>
          <w:tab w:val="right" w:pos="9781"/>
        </w:tabs>
        <w:ind w:left="709" w:hanging="709"/>
        <w:jc w:val="both"/>
        <w:rPr>
          <w:sz w:val="16"/>
        </w:rPr>
      </w:pPr>
    </w:p>
    <w:p w:rsidR="001D0B6E" w:rsidRDefault="001D0B6E" w:rsidP="002D5D83">
      <w:pPr>
        <w:tabs>
          <w:tab w:val="left" w:pos="426"/>
          <w:tab w:val="right" w:pos="9781"/>
        </w:tabs>
        <w:ind w:left="709" w:hanging="709"/>
        <w:jc w:val="both"/>
        <w:rPr>
          <w:sz w:val="16"/>
        </w:rPr>
      </w:pPr>
    </w:p>
    <w:p w:rsidR="001D0B6E" w:rsidRDefault="001D0B6E" w:rsidP="002D5D83">
      <w:pPr>
        <w:tabs>
          <w:tab w:val="left" w:pos="426"/>
          <w:tab w:val="right" w:pos="9781"/>
        </w:tabs>
        <w:ind w:left="709" w:hanging="709"/>
        <w:jc w:val="both"/>
        <w:rPr>
          <w:sz w:val="16"/>
        </w:rPr>
      </w:pPr>
    </w:p>
    <w:p w:rsidR="001D0B6E" w:rsidRDefault="001D0B6E" w:rsidP="002D5D83">
      <w:pPr>
        <w:tabs>
          <w:tab w:val="left" w:pos="426"/>
          <w:tab w:val="right" w:pos="9781"/>
        </w:tabs>
        <w:ind w:left="709" w:hanging="709"/>
        <w:jc w:val="both"/>
        <w:rPr>
          <w:sz w:val="16"/>
        </w:rPr>
      </w:pPr>
    </w:p>
    <w:p w:rsidR="001D0B6E" w:rsidRDefault="001D0B6E" w:rsidP="002D5D83">
      <w:pPr>
        <w:tabs>
          <w:tab w:val="left" w:pos="426"/>
          <w:tab w:val="right" w:pos="9781"/>
        </w:tabs>
        <w:ind w:left="709" w:hanging="709"/>
        <w:jc w:val="both"/>
        <w:rPr>
          <w:sz w:val="16"/>
        </w:rPr>
      </w:pPr>
    </w:p>
    <w:p w:rsidR="001D0B6E" w:rsidRDefault="001D0B6E" w:rsidP="002D5D83">
      <w:pPr>
        <w:tabs>
          <w:tab w:val="left" w:pos="426"/>
          <w:tab w:val="right" w:pos="9781"/>
        </w:tabs>
        <w:ind w:left="709" w:hanging="709"/>
        <w:jc w:val="both"/>
        <w:rPr>
          <w:sz w:val="16"/>
        </w:rPr>
      </w:pPr>
    </w:p>
    <w:p w:rsidR="001D0B6E" w:rsidRDefault="001D0B6E" w:rsidP="002D5D83">
      <w:pPr>
        <w:tabs>
          <w:tab w:val="left" w:pos="426"/>
          <w:tab w:val="right" w:pos="9781"/>
        </w:tabs>
        <w:ind w:left="709" w:hanging="709"/>
        <w:jc w:val="both"/>
        <w:rPr>
          <w:sz w:val="16"/>
        </w:rPr>
      </w:pPr>
    </w:p>
    <w:p w:rsidR="001D0B6E" w:rsidRDefault="001D0B6E" w:rsidP="002D5D83">
      <w:pPr>
        <w:tabs>
          <w:tab w:val="left" w:pos="426"/>
          <w:tab w:val="right" w:pos="9781"/>
        </w:tabs>
        <w:ind w:left="709" w:hanging="709"/>
        <w:jc w:val="both"/>
        <w:rPr>
          <w:sz w:val="16"/>
        </w:rPr>
      </w:pPr>
    </w:p>
    <w:p w:rsidR="001D0B6E" w:rsidRDefault="001D0B6E" w:rsidP="002D5D83">
      <w:pPr>
        <w:tabs>
          <w:tab w:val="left" w:pos="426"/>
          <w:tab w:val="right" w:pos="9781"/>
        </w:tabs>
        <w:ind w:left="709" w:hanging="709"/>
        <w:jc w:val="both"/>
        <w:rPr>
          <w:sz w:val="16"/>
        </w:rPr>
      </w:pPr>
    </w:p>
    <w:p w:rsidR="001D0B6E" w:rsidRDefault="001D0B6E" w:rsidP="002D5D83">
      <w:pPr>
        <w:tabs>
          <w:tab w:val="left" w:pos="426"/>
          <w:tab w:val="right" w:pos="9781"/>
        </w:tabs>
        <w:ind w:left="709" w:hanging="709"/>
        <w:jc w:val="both"/>
        <w:rPr>
          <w:sz w:val="16"/>
        </w:rPr>
      </w:pPr>
    </w:p>
    <w:p w:rsidR="001D0B6E" w:rsidRDefault="001D0B6E" w:rsidP="002D5D83">
      <w:pPr>
        <w:tabs>
          <w:tab w:val="left" w:pos="426"/>
          <w:tab w:val="right" w:pos="9781"/>
        </w:tabs>
        <w:ind w:left="709" w:hanging="709"/>
        <w:jc w:val="both"/>
        <w:rPr>
          <w:sz w:val="16"/>
        </w:rPr>
      </w:pPr>
    </w:p>
    <w:p w:rsidR="001D0B6E" w:rsidRDefault="001D0B6E" w:rsidP="002D5D83">
      <w:pPr>
        <w:tabs>
          <w:tab w:val="left" w:pos="426"/>
          <w:tab w:val="right" w:pos="9781"/>
        </w:tabs>
        <w:ind w:left="709" w:hanging="709"/>
        <w:jc w:val="both"/>
        <w:rPr>
          <w:sz w:val="16"/>
        </w:rPr>
      </w:pPr>
    </w:p>
    <w:p w:rsidR="001D0B6E" w:rsidRDefault="001D0B6E" w:rsidP="002D5D83">
      <w:pPr>
        <w:tabs>
          <w:tab w:val="left" w:pos="426"/>
          <w:tab w:val="right" w:pos="9781"/>
        </w:tabs>
        <w:ind w:left="709" w:hanging="709"/>
        <w:jc w:val="both"/>
        <w:rPr>
          <w:sz w:val="16"/>
        </w:rPr>
      </w:pPr>
    </w:p>
    <w:p w:rsidR="001D0B6E" w:rsidRDefault="001D0B6E" w:rsidP="002D5D83">
      <w:pPr>
        <w:tabs>
          <w:tab w:val="left" w:pos="426"/>
          <w:tab w:val="right" w:pos="9781"/>
        </w:tabs>
        <w:ind w:left="709" w:hanging="709"/>
        <w:jc w:val="both"/>
        <w:rPr>
          <w:sz w:val="16"/>
        </w:rPr>
      </w:pPr>
    </w:p>
    <w:p w:rsidR="001D0B6E" w:rsidRDefault="001D0B6E" w:rsidP="002D5D83">
      <w:pPr>
        <w:tabs>
          <w:tab w:val="left" w:pos="426"/>
          <w:tab w:val="right" w:pos="9781"/>
        </w:tabs>
        <w:ind w:left="709" w:hanging="709"/>
        <w:jc w:val="both"/>
        <w:rPr>
          <w:sz w:val="16"/>
        </w:rPr>
      </w:pPr>
    </w:p>
    <w:p w:rsidR="001D0B6E" w:rsidRDefault="001D0B6E" w:rsidP="002D5D83">
      <w:pPr>
        <w:tabs>
          <w:tab w:val="left" w:pos="426"/>
          <w:tab w:val="right" w:pos="9781"/>
        </w:tabs>
        <w:ind w:left="709" w:hanging="709"/>
        <w:jc w:val="both"/>
        <w:rPr>
          <w:sz w:val="16"/>
        </w:rPr>
      </w:pPr>
    </w:p>
    <w:p w:rsidR="001D0B6E" w:rsidRDefault="001D0B6E" w:rsidP="002D5D83">
      <w:pPr>
        <w:tabs>
          <w:tab w:val="left" w:pos="426"/>
          <w:tab w:val="right" w:pos="9781"/>
        </w:tabs>
        <w:ind w:left="709" w:hanging="709"/>
        <w:jc w:val="both"/>
        <w:rPr>
          <w:sz w:val="16"/>
        </w:rPr>
      </w:pPr>
    </w:p>
    <w:p w:rsidR="001D0B6E" w:rsidRDefault="001D0B6E" w:rsidP="002D5D83">
      <w:pPr>
        <w:tabs>
          <w:tab w:val="left" w:pos="426"/>
          <w:tab w:val="right" w:pos="9781"/>
        </w:tabs>
        <w:ind w:left="709" w:hanging="709"/>
        <w:jc w:val="both"/>
        <w:rPr>
          <w:sz w:val="16"/>
        </w:rPr>
      </w:pPr>
    </w:p>
    <w:p w:rsidR="001D0B6E" w:rsidRDefault="001D0B6E" w:rsidP="002D5D83">
      <w:pPr>
        <w:tabs>
          <w:tab w:val="left" w:pos="426"/>
          <w:tab w:val="right" w:pos="9781"/>
        </w:tabs>
        <w:ind w:left="709" w:hanging="709"/>
        <w:jc w:val="both"/>
        <w:rPr>
          <w:sz w:val="16"/>
        </w:rPr>
      </w:pPr>
    </w:p>
    <w:p w:rsidR="001D0B6E" w:rsidRDefault="001D0B6E" w:rsidP="002D5D83">
      <w:pPr>
        <w:tabs>
          <w:tab w:val="left" w:pos="426"/>
          <w:tab w:val="right" w:pos="9781"/>
        </w:tabs>
        <w:ind w:left="709" w:hanging="709"/>
        <w:jc w:val="both"/>
        <w:rPr>
          <w:sz w:val="16"/>
        </w:rPr>
      </w:pPr>
    </w:p>
    <w:p w:rsidR="001D0B6E" w:rsidRDefault="001D0B6E" w:rsidP="002D5D83">
      <w:pPr>
        <w:tabs>
          <w:tab w:val="left" w:pos="426"/>
          <w:tab w:val="right" w:pos="9781"/>
        </w:tabs>
        <w:ind w:left="709" w:hanging="709"/>
        <w:jc w:val="both"/>
        <w:rPr>
          <w:sz w:val="16"/>
        </w:rPr>
      </w:pPr>
    </w:p>
    <w:p w:rsidR="001D0B6E" w:rsidRDefault="001D0B6E" w:rsidP="002D5D83">
      <w:pPr>
        <w:tabs>
          <w:tab w:val="left" w:pos="426"/>
          <w:tab w:val="right" w:pos="9781"/>
        </w:tabs>
        <w:ind w:left="709" w:hanging="709"/>
        <w:jc w:val="both"/>
        <w:rPr>
          <w:sz w:val="16"/>
        </w:rPr>
      </w:pPr>
    </w:p>
    <w:p w:rsidR="001D0B6E" w:rsidRDefault="001D0B6E" w:rsidP="002D5D83">
      <w:pPr>
        <w:tabs>
          <w:tab w:val="left" w:pos="426"/>
          <w:tab w:val="right" w:pos="9781"/>
        </w:tabs>
        <w:ind w:left="709" w:hanging="709"/>
        <w:jc w:val="both"/>
        <w:rPr>
          <w:sz w:val="16"/>
        </w:rPr>
      </w:pPr>
    </w:p>
    <w:p w:rsidR="001D0B6E" w:rsidRDefault="001D0B6E" w:rsidP="002D5D83">
      <w:pPr>
        <w:tabs>
          <w:tab w:val="left" w:pos="426"/>
          <w:tab w:val="right" w:pos="9781"/>
        </w:tabs>
        <w:ind w:left="709" w:hanging="709"/>
        <w:jc w:val="both"/>
        <w:rPr>
          <w:sz w:val="16"/>
        </w:rPr>
      </w:pPr>
    </w:p>
    <w:p w:rsidR="001D0B6E" w:rsidRDefault="001D0B6E" w:rsidP="002D5D83">
      <w:pPr>
        <w:tabs>
          <w:tab w:val="left" w:pos="426"/>
          <w:tab w:val="right" w:pos="9781"/>
        </w:tabs>
        <w:ind w:left="709" w:hanging="709"/>
        <w:jc w:val="both"/>
        <w:rPr>
          <w:sz w:val="16"/>
        </w:rPr>
      </w:pPr>
    </w:p>
    <w:p w:rsidR="001D0B6E" w:rsidRDefault="001D0B6E" w:rsidP="002D5D83">
      <w:pPr>
        <w:tabs>
          <w:tab w:val="left" w:pos="426"/>
          <w:tab w:val="right" w:pos="9781"/>
        </w:tabs>
        <w:ind w:left="709" w:hanging="709"/>
        <w:jc w:val="both"/>
        <w:rPr>
          <w:sz w:val="16"/>
        </w:rPr>
      </w:pPr>
    </w:p>
    <w:p w:rsidR="001D0B6E" w:rsidRDefault="001D0B6E" w:rsidP="002D5D83">
      <w:pPr>
        <w:tabs>
          <w:tab w:val="left" w:pos="426"/>
          <w:tab w:val="right" w:pos="9781"/>
        </w:tabs>
        <w:ind w:left="709" w:hanging="709"/>
        <w:jc w:val="both"/>
        <w:rPr>
          <w:sz w:val="16"/>
        </w:rPr>
      </w:pPr>
    </w:p>
    <w:p w:rsidR="001D0B6E" w:rsidRDefault="001D0B6E" w:rsidP="002D5D83">
      <w:pPr>
        <w:tabs>
          <w:tab w:val="left" w:pos="426"/>
          <w:tab w:val="right" w:pos="9781"/>
        </w:tabs>
        <w:ind w:left="709" w:hanging="709"/>
        <w:jc w:val="both"/>
        <w:rPr>
          <w:sz w:val="16"/>
        </w:rPr>
      </w:pPr>
    </w:p>
    <w:p w:rsidR="001D0B6E" w:rsidRDefault="001D0B6E" w:rsidP="002D5D83">
      <w:pPr>
        <w:tabs>
          <w:tab w:val="left" w:pos="426"/>
          <w:tab w:val="right" w:pos="9781"/>
        </w:tabs>
        <w:ind w:left="709" w:hanging="709"/>
        <w:jc w:val="both"/>
        <w:rPr>
          <w:sz w:val="16"/>
        </w:rPr>
      </w:pPr>
    </w:p>
    <w:p w:rsidR="001D0B6E" w:rsidRDefault="001D0B6E" w:rsidP="002D5D83">
      <w:pPr>
        <w:tabs>
          <w:tab w:val="left" w:pos="426"/>
          <w:tab w:val="right" w:pos="9781"/>
        </w:tabs>
        <w:ind w:left="709" w:hanging="709"/>
        <w:jc w:val="both"/>
        <w:rPr>
          <w:sz w:val="16"/>
        </w:rPr>
      </w:pPr>
    </w:p>
    <w:p w:rsidR="001D0B6E" w:rsidRDefault="001D0B6E" w:rsidP="002D5D83">
      <w:pPr>
        <w:tabs>
          <w:tab w:val="left" w:pos="426"/>
          <w:tab w:val="right" w:pos="9781"/>
        </w:tabs>
        <w:ind w:left="709" w:hanging="709"/>
        <w:jc w:val="both"/>
        <w:rPr>
          <w:sz w:val="16"/>
        </w:rPr>
      </w:pPr>
    </w:p>
    <w:p w:rsidR="005D2255" w:rsidRDefault="005D2255" w:rsidP="002D5D83">
      <w:pPr>
        <w:tabs>
          <w:tab w:val="left" w:pos="426"/>
          <w:tab w:val="right" w:pos="9781"/>
        </w:tabs>
        <w:ind w:left="709" w:hanging="709"/>
        <w:jc w:val="both"/>
        <w:rPr>
          <w:sz w:val="16"/>
        </w:rPr>
      </w:pPr>
    </w:p>
    <w:p w:rsidR="005D2255" w:rsidRDefault="005D2255" w:rsidP="002D5D83">
      <w:pPr>
        <w:tabs>
          <w:tab w:val="left" w:pos="426"/>
          <w:tab w:val="right" w:pos="9781"/>
        </w:tabs>
        <w:ind w:left="709" w:hanging="709"/>
        <w:jc w:val="both"/>
        <w:rPr>
          <w:sz w:val="16"/>
        </w:rPr>
      </w:pPr>
    </w:p>
    <w:p w:rsidR="005D2255" w:rsidRDefault="005D2255" w:rsidP="002D5D83">
      <w:pPr>
        <w:tabs>
          <w:tab w:val="left" w:pos="426"/>
          <w:tab w:val="right" w:pos="9781"/>
        </w:tabs>
        <w:ind w:left="709" w:hanging="709"/>
        <w:jc w:val="both"/>
        <w:rPr>
          <w:sz w:val="16"/>
        </w:rPr>
      </w:pPr>
    </w:p>
    <w:p w:rsidR="005D2255" w:rsidRDefault="005D2255" w:rsidP="002D5D83">
      <w:pPr>
        <w:tabs>
          <w:tab w:val="left" w:pos="426"/>
          <w:tab w:val="right" w:pos="9781"/>
        </w:tabs>
        <w:ind w:left="709" w:hanging="709"/>
        <w:jc w:val="both"/>
        <w:rPr>
          <w:sz w:val="16"/>
        </w:rPr>
      </w:pPr>
    </w:p>
    <w:p w:rsidR="005D2255" w:rsidRDefault="005D2255" w:rsidP="002D5D83">
      <w:pPr>
        <w:tabs>
          <w:tab w:val="left" w:pos="426"/>
          <w:tab w:val="right" w:pos="9781"/>
        </w:tabs>
        <w:ind w:left="709" w:hanging="709"/>
        <w:jc w:val="both"/>
        <w:rPr>
          <w:sz w:val="16"/>
        </w:rPr>
      </w:pPr>
    </w:p>
    <w:p w:rsidR="00EE45C5" w:rsidRDefault="002D5D83" w:rsidP="002D5D83">
      <w:pPr>
        <w:tabs>
          <w:tab w:val="left" w:pos="426"/>
          <w:tab w:val="right" w:pos="9781"/>
        </w:tabs>
        <w:ind w:left="709" w:hanging="709"/>
        <w:jc w:val="both"/>
        <w:rPr>
          <w:sz w:val="20"/>
        </w:rPr>
      </w:pPr>
      <w:r>
        <w:rPr>
          <w:sz w:val="16"/>
        </w:rPr>
        <w:t>Reprinting prohibited</w:t>
      </w:r>
      <w:r>
        <w:rPr>
          <w:sz w:val="16"/>
        </w:rPr>
        <w:tab/>
      </w:r>
      <w:r w:rsidR="00EE45C5">
        <w:rPr>
          <w:sz w:val="16"/>
        </w:rPr>
        <w:t>Issue 20</w:t>
      </w:r>
      <w:r w:rsidR="00BB6D70">
        <w:rPr>
          <w:sz w:val="16"/>
        </w:rPr>
        <w:t>15</w:t>
      </w:r>
    </w:p>
    <w:sectPr w:rsidR="00EE45C5">
      <w:headerReference w:type="even" r:id="rId7"/>
      <w:headerReference w:type="default" r:id="rId8"/>
      <w:footerReference w:type="default" r:id="rId9"/>
      <w:headerReference w:type="first" r:id="rId10"/>
      <w:pgSz w:w="11906" w:h="16838"/>
      <w:pgMar w:top="851" w:right="851" w:bottom="45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AE0" w:rsidRDefault="00DD0AE0" w:rsidP="001D0B6E">
      <w:r>
        <w:separator/>
      </w:r>
    </w:p>
  </w:endnote>
  <w:endnote w:type="continuationSeparator" w:id="0">
    <w:p w:rsidR="00DD0AE0" w:rsidRDefault="00DD0AE0" w:rsidP="001D0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B6E" w:rsidRPr="006F06D6" w:rsidRDefault="001D0B6E" w:rsidP="001D0B6E">
    <w:pPr>
      <w:rPr>
        <w:rFonts w:ascii="Times New Roman" w:hAnsi="Times New Roman"/>
        <w:sz w:val="16"/>
        <w:szCs w:val="16"/>
      </w:rPr>
    </w:pPr>
    <w:r>
      <w:rPr>
        <w:rFonts w:ascii="Times New Roman" w:hAnsi="Times New Roman"/>
        <w:sz w:val="16"/>
        <w:szCs w:val="16"/>
      </w:rPr>
      <w:t>The Swiss Real Estate Association („SVIT“), Basel Area Branch, assumes no liability whatsoever for the English wording. In case of doubt, the text of the German contractual version shall prevail exclusively in every case.</w:t>
    </w:r>
  </w:p>
  <w:p w:rsidR="001D0B6E" w:rsidRDefault="001D0B6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AE0" w:rsidRDefault="00DD0AE0" w:rsidP="001D0B6E">
      <w:r>
        <w:separator/>
      </w:r>
    </w:p>
  </w:footnote>
  <w:footnote w:type="continuationSeparator" w:id="0">
    <w:p w:rsidR="00DD0AE0" w:rsidRDefault="00DD0AE0" w:rsidP="001D0B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B99" w:rsidRDefault="00DD0AE0">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41705" o:spid="_x0000_s2050" type="#_x0000_t136" style="position:absolute;margin-left:0;margin-top:0;width:645.45pt;height:53.75pt;rotation:315;z-index:-251655168;mso-position-horizontal:center;mso-position-horizontal-relative:margin;mso-position-vertical:center;mso-position-vertical-relative:margin" o:allowincell="f" fillcolor="#9cc2e5 [1940]" stroked="f">
          <v:fill opacity=".5"/>
          <v:textpath style="font-family:&quot;Arial&quot;;font-size:1pt" string="Copyright SVIT beider Base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B6E" w:rsidRDefault="004567C0">
    <w:pPr>
      <w:pStyle w:val="Kopfzeile"/>
    </w:pPr>
    <w:r w:rsidRPr="00401477">
      <w:rPr>
        <w:noProof/>
        <w:lang w:val="de-CH" w:eastAsia="de-CH"/>
      </w:rPr>
      <w:drawing>
        <wp:anchor distT="0" distB="0" distL="114300" distR="114300" simplePos="0" relativeHeight="251664384" behindDoc="0" locked="0" layoutInCell="1" allowOverlap="1">
          <wp:simplePos x="0" y="0"/>
          <wp:positionH relativeFrom="margin">
            <wp:align>right</wp:align>
          </wp:positionH>
          <wp:positionV relativeFrom="paragraph">
            <wp:posOffset>-66675</wp:posOffset>
          </wp:positionV>
          <wp:extent cx="1181100" cy="590550"/>
          <wp:effectExtent l="0" t="0" r="0" b="0"/>
          <wp:wrapThrough wrapText="bothSides">
            <wp:wrapPolygon edited="0">
              <wp:start x="0" y="0"/>
              <wp:lineTo x="0" y="20903"/>
              <wp:lineTo x="21252" y="20903"/>
              <wp:lineTo x="21252" y="0"/>
              <wp:lineTo x="0" y="0"/>
            </wp:wrapPolygon>
          </wp:wrapThrough>
          <wp:docPr id="1" name="Grafik 1" descr="C:\Users\Sekretariat\AppData\Local\Microsoft\Windows\Temporary Internet Files\Content.Outlook\LV892SSV\Logo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kretariat\AppData\Local\Microsoft\Windows\Temporary Internet Files\Content.Outlook\LV892SSV\Logoneu.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1100" cy="590550"/>
                  </a:xfrm>
                  <a:prstGeom prst="rect">
                    <a:avLst/>
                  </a:prstGeom>
                  <a:noFill/>
                  <a:ln>
                    <a:noFill/>
                  </a:ln>
                </pic:spPr>
              </pic:pic>
            </a:graphicData>
          </a:graphic>
        </wp:anchor>
      </w:drawing>
    </w:r>
    <w:r w:rsidR="00DD0AE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41706" o:spid="_x0000_s2051" type="#_x0000_t136" style="position:absolute;margin-left:0;margin-top:0;width:645.45pt;height:53.75pt;rotation:315;z-index:-251653120;mso-position-horizontal:center;mso-position-horizontal-relative:margin;mso-position-vertical:center;mso-position-vertical-relative:margin" o:allowincell="f" fillcolor="#9cc2e5 [1940]" stroked="f">
          <v:fill opacity=".5"/>
          <v:textpath style="font-family:&quot;Arial&quot;;font-size:1pt" string="Copyright SVIT beider Basel"/>
          <w10:wrap anchorx="margin" anchory="margin"/>
        </v:shape>
      </w:pict>
    </w:r>
    <w:r w:rsidR="001D0B6E">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B99" w:rsidRDefault="00DD0AE0">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41704" o:spid="_x0000_s2049" type="#_x0000_t136" style="position:absolute;margin-left:0;margin-top:0;width:645.45pt;height:53.75pt;rotation:315;z-index:-251657216;mso-position-horizontal:center;mso-position-horizontal-relative:margin;mso-position-vertical:center;mso-position-vertical-relative:margin" o:allowincell="f" fillcolor="#9cc2e5 [1940]" stroked="f">
          <v:fill opacity=".5"/>
          <v:textpath style="font-family:&quot;Arial&quot;;font-size:1pt" string="Copyright SVIT beider Basel"/>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62D"/>
    <w:rsid w:val="00135DE3"/>
    <w:rsid w:val="001D0B6E"/>
    <w:rsid w:val="00246971"/>
    <w:rsid w:val="002D5D83"/>
    <w:rsid w:val="0031203F"/>
    <w:rsid w:val="003A76E1"/>
    <w:rsid w:val="00444916"/>
    <w:rsid w:val="004567C0"/>
    <w:rsid w:val="0051362D"/>
    <w:rsid w:val="005906DE"/>
    <w:rsid w:val="005D2255"/>
    <w:rsid w:val="00761A10"/>
    <w:rsid w:val="00766F70"/>
    <w:rsid w:val="007D0B99"/>
    <w:rsid w:val="009256C9"/>
    <w:rsid w:val="00B23A35"/>
    <w:rsid w:val="00B40D25"/>
    <w:rsid w:val="00BB6D70"/>
    <w:rsid w:val="00CE4590"/>
    <w:rsid w:val="00D64874"/>
    <w:rsid w:val="00DD0AE0"/>
    <w:rsid w:val="00EE45C5"/>
    <w:rsid w:val="00F53A27"/>
    <w:rsid w:val="00F94ED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9DE5B128-0DE3-46EC-A9A5-14B404DC6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51362D"/>
    <w:rPr>
      <w:rFonts w:ascii="Tahoma" w:hAnsi="Tahoma" w:cs="Tahoma"/>
      <w:sz w:val="16"/>
      <w:szCs w:val="16"/>
    </w:rPr>
  </w:style>
  <w:style w:type="paragraph" w:styleId="Kopfzeile">
    <w:name w:val="header"/>
    <w:basedOn w:val="Standard"/>
    <w:link w:val="KopfzeileZchn"/>
    <w:uiPriority w:val="99"/>
    <w:unhideWhenUsed/>
    <w:rsid w:val="001D0B6E"/>
    <w:pPr>
      <w:tabs>
        <w:tab w:val="center" w:pos="4536"/>
        <w:tab w:val="right" w:pos="9072"/>
      </w:tabs>
    </w:pPr>
  </w:style>
  <w:style w:type="character" w:customStyle="1" w:styleId="KopfzeileZchn">
    <w:name w:val="Kopfzeile Zchn"/>
    <w:basedOn w:val="Absatz-Standardschriftart"/>
    <w:link w:val="Kopfzeile"/>
    <w:uiPriority w:val="99"/>
    <w:rsid w:val="001D0B6E"/>
    <w:rPr>
      <w:rFonts w:ascii="Arial" w:hAnsi="Arial"/>
      <w:sz w:val="22"/>
      <w:lang w:val="en-GB" w:eastAsia="en-GB"/>
    </w:rPr>
  </w:style>
  <w:style w:type="paragraph" w:styleId="Fuzeile">
    <w:name w:val="footer"/>
    <w:basedOn w:val="Standard"/>
    <w:link w:val="FuzeileZchn"/>
    <w:uiPriority w:val="99"/>
    <w:unhideWhenUsed/>
    <w:rsid w:val="001D0B6E"/>
    <w:pPr>
      <w:tabs>
        <w:tab w:val="center" w:pos="4536"/>
        <w:tab w:val="right" w:pos="9072"/>
      </w:tabs>
    </w:pPr>
  </w:style>
  <w:style w:type="character" w:customStyle="1" w:styleId="FuzeileZchn">
    <w:name w:val="Fußzeile Zchn"/>
    <w:basedOn w:val="Absatz-Standardschriftart"/>
    <w:link w:val="Fuzeile"/>
    <w:uiPriority w:val="99"/>
    <w:rsid w:val="001D0B6E"/>
    <w:rPr>
      <w:rFonts w:ascii="Arial" w:hAnsi="Arial"/>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BB100-54E1-49E2-B1C3-BE2CC322A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910</Words>
  <Characters>5734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Hausordnung</vt:lpstr>
    </vt:vector>
  </TitlesOfParts>
  <Company>Berger Liegenschaften KG</Company>
  <LinksUpToDate>false</LinksUpToDate>
  <CharactersWithSpaces>6631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Hausordnung</dc:title>
  <dc:subject/>
  <dc:creator>RB</dc:creator>
  <cp:keywords/>
  <cp:lastModifiedBy>Sekretariat</cp:lastModifiedBy>
  <cp:revision>4</cp:revision>
  <cp:lastPrinted>2020-07-30T08:27:00Z</cp:lastPrinted>
  <dcterms:created xsi:type="dcterms:W3CDTF">2020-07-30T08:21:00Z</dcterms:created>
  <dcterms:modified xsi:type="dcterms:W3CDTF">2020-07-30T08:28:00Z</dcterms:modified>
</cp:coreProperties>
</file>