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3FFF" w14:textId="3F67264A" w:rsidR="00000000" w:rsidRPr="008222F2" w:rsidRDefault="008222F2" w:rsidP="008222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-Medium"/>
          <w:b/>
          <w:bCs/>
          <w:sz w:val="20"/>
          <w:szCs w:val="20"/>
        </w:rPr>
      </w:pPr>
      <w:r w:rsidRPr="008222F2">
        <w:rPr>
          <w:rFonts w:ascii="Century Gothic" w:hAnsi="Century Gothic" w:cs="Helvetica"/>
          <w:b/>
          <w:bCs/>
          <w:sz w:val="20"/>
          <w:szCs w:val="20"/>
        </w:rPr>
        <w:t xml:space="preserve">Ergänzung Datenschutzbestimmungen </w:t>
      </w:r>
      <w:proofErr w:type="spellStart"/>
      <w:r w:rsidRPr="008222F2">
        <w:rPr>
          <w:rFonts w:ascii="Century Gothic" w:hAnsi="Century Gothic" w:cs="HelveticaNeue-Medium"/>
          <w:b/>
          <w:bCs/>
          <w:sz w:val="20"/>
          <w:szCs w:val="20"/>
        </w:rPr>
        <w:t>Newsletter</w:t>
      </w:r>
      <w:r w:rsidRPr="008222F2">
        <w:rPr>
          <w:rFonts w:ascii="Century Gothic" w:hAnsi="Century Gothic" w:cs="HelveticaNeue-Medium"/>
          <w:b/>
          <w:bCs/>
          <w:sz w:val="20"/>
          <w:szCs w:val="20"/>
        </w:rPr>
        <w:t>daten</w:t>
      </w:r>
      <w:proofErr w:type="spellEnd"/>
    </w:p>
    <w:p w14:paraId="7334ADB6" w14:textId="77777777" w:rsidR="008222F2" w:rsidRPr="008222F2" w:rsidRDefault="008222F2" w:rsidP="008222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sz w:val="20"/>
          <w:szCs w:val="20"/>
        </w:rPr>
      </w:pPr>
    </w:p>
    <w:p w14:paraId="6C990BFA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>Wenn Sie den auf der Website angebotenen Newsletter beziehen möchten, benötigen wir von Ihnen eine E-Mail-Adresse sowie Informationen, welche uns die Überprü</w:t>
      </w:r>
      <w:r w:rsidRPr="008222F2">
        <w:rPr>
          <w:rFonts w:ascii="Century Gothic" w:hAnsi="Century Gothic" w:cs="HelveticaNeue"/>
          <w:sz w:val="20"/>
          <w:szCs w:val="20"/>
        </w:rPr>
        <w:t>fung gestatten, dass Sie der Inhaber der angegebenen E-Mail-Adresse sind und mit dem Empfang des Newsletters einverstanden sind. Weitere Daten werden nicht bzw. nur auf freiwilliger Basis erhoben. Diese Daten verwenden wir ausschließlich für den Versand de</w:t>
      </w:r>
      <w:r w:rsidRPr="008222F2">
        <w:rPr>
          <w:rFonts w:ascii="Century Gothic" w:hAnsi="Century Gothic" w:cs="HelveticaNeue"/>
          <w:sz w:val="20"/>
          <w:szCs w:val="20"/>
        </w:rPr>
        <w:t>r angeforderten Informationen und geben diese nicht an Dritte weiter.</w:t>
      </w:r>
    </w:p>
    <w:p w14:paraId="466D56B4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Die Verarbeitung der in das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Newsletteranmeldeformular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eingegebenen Daten erfolgt ausschließlich auf Grundlage Ihrer Einwilligung (Art. 6 Abs. 1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lit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>. a DSGVO). Die erteilte Einwilligung z</w:t>
      </w:r>
      <w:r w:rsidRPr="008222F2">
        <w:rPr>
          <w:rFonts w:ascii="Century Gothic" w:hAnsi="Century Gothic" w:cs="HelveticaNeue"/>
          <w:sz w:val="20"/>
          <w:szCs w:val="20"/>
        </w:rPr>
        <w:t>ur Speicherung der Daten, der E-Mail-Adresse sowie deren Nutzung zum Versand des Newsletters können Sie jederzeit widerrufen, etwa über den „Austragen“-Link im Newsletter. Die Rechtmäßigkeit der bereits erfolgten Datenverarbeitungsvorgänge bleibt vom Wider</w:t>
      </w:r>
      <w:r w:rsidRPr="008222F2">
        <w:rPr>
          <w:rFonts w:ascii="Century Gothic" w:hAnsi="Century Gothic" w:cs="HelveticaNeue"/>
          <w:sz w:val="20"/>
          <w:szCs w:val="20"/>
        </w:rPr>
        <w:t>ruf unberührt.</w:t>
      </w:r>
    </w:p>
    <w:p w14:paraId="6BA40BFB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Die von Ihnen zum Zwecke des Newsletter-Bezugs bei uns hinterlegten Daten werden von uns bis zu Ihrer Austragung aus dem Newsletter bei uns bzw. dem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Newsletterdiensteanbieter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gespeichert und nach der Abbestellung des Newsletters oder nach Zw</w:t>
      </w:r>
      <w:r w:rsidRPr="008222F2">
        <w:rPr>
          <w:rFonts w:ascii="Century Gothic" w:hAnsi="Century Gothic" w:cs="HelveticaNeue"/>
          <w:sz w:val="20"/>
          <w:szCs w:val="20"/>
        </w:rPr>
        <w:t xml:space="preserve">eckfortfall aus der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Newsletterverteilerliste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gelöscht. Wir behalten uns vor, E-Mail-Adressen aus unserem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Newsletterverteiler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nach eigenem Ermessen im Rahmen unseres berechtigten Interesses nach Art. 6 Abs. 1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lit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>. f DSGVO zu löschen oder zu sperren.</w:t>
      </w:r>
    </w:p>
    <w:p w14:paraId="0F6C9F29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>Nach Ih</w:t>
      </w:r>
      <w:r w:rsidRPr="008222F2">
        <w:rPr>
          <w:rFonts w:ascii="Century Gothic" w:hAnsi="Century Gothic" w:cs="HelveticaNeue"/>
          <w:sz w:val="20"/>
          <w:szCs w:val="20"/>
        </w:rPr>
        <w:t xml:space="preserve">rer Austragung aus der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Newsletterverteilerliste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wird Ihre E-Mail-Adresse bei uns bzw. dem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Newsletterdiensteanbieter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ggf. in einer Blacklist gespeichert, um künftige Mailings zu verhindern. Die Daten aus der Blacklist werden nur für diesen Zweck verwendet u</w:t>
      </w:r>
      <w:r w:rsidRPr="008222F2">
        <w:rPr>
          <w:rFonts w:ascii="Century Gothic" w:hAnsi="Century Gothic" w:cs="HelveticaNeue"/>
          <w:sz w:val="20"/>
          <w:szCs w:val="20"/>
        </w:rPr>
        <w:t xml:space="preserve">nd nicht mit anderen Daten zusammengeführt. Dies dient sowohl Ihrem Interesse als auch unserem Interesse an der Einhaltung der gesetzlichen Vorgaben beim Versand von Newslettern (berechtigtes Interesse im Sinne des Art. 6 Abs. 1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lit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>. f DSGVO). Die Speicher</w:t>
      </w:r>
      <w:r w:rsidRPr="008222F2">
        <w:rPr>
          <w:rFonts w:ascii="Century Gothic" w:hAnsi="Century Gothic" w:cs="HelveticaNeue"/>
          <w:sz w:val="20"/>
          <w:szCs w:val="20"/>
        </w:rPr>
        <w:t>ung in der Blacklist ist zeitlich nicht befristet. </w:t>
      </w:r>
      <w:r w:rsidRPr="008222F2">
        <w:rPr>
          <w:rFonts w:ascii="Century Gothic" w:hAnsi="Century Gothic" w:cs="HelveticaNeue-Bold"/>
          <w:b/>
          <w:bCs/>
          <w:sz w:val="20"/>
          <w:szCs w:val="20"/>
        </w:rPr>
        <w:t>Sie können der Speicherung widersprechen, sofern Ihre Interessen unser berechtigtes Interesse überwiegen.</w:t>
      </w:r>
    </w:p>
    <w:p w14:paraId="62CB86E1" w14:textId="77777777" w:rsid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b/>
          <w:bCs/>
          <w:sz w:val="20"/>
          <w:szCs w:val="20"/>
        </w:rPr>
      </w:pPr>
    </w:p>
    <w:p w14:paraId="22CBF547" w14:textId="12C676E2" w:rsid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b/>
          <w:bCs/>
          <w:sz w:val="20"/>
          <w:szCs w:val="20"/>
        </w:rPr>
      </w:pPr>
      <w:proofErr w:type="spellStart"/>
      <w:r w:rsidRPr="008222F2">
        <w:rPr>
          <w:rFonts w:ascii="Century Gothic" w:hAnsi="Century Gothic" w:cs="HelveticaNeue-Medium"/>
          <w:b/>
          <w:bCs/>
          <w:sz w:val="20"/>
          <w:szCs w:val="20"/>
        </w:rPr>
        <w:t>ActiveCampaign</w:t>
      </w:r>
      <w:proofErr w:type="spellEnd"/>
    </w:p>
    <w:p w14:paraId="2E9ABB8F" w14:textId="63327C00" w:rsidR="00000000" w:rsidRPr="008222F2" w:rsidRDefault="008222F2" w:rsidP="008222F2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Diese Website nutzt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für den Versand von Newslettern. Anbieter ist die</w:t>
      </w:r>
      <w:r w:rsidRPr="008222F2">
        <w:rPr>
          <w:rFonts w:ascii="Century Gothic" w:hAnsi="Century Gothic" w:cs="HelveticaNeue"/>
          <w:sz w:val="20"/>
          <w:szCs w:val="20"/>
        </w:rPr>
        <w:t xml:space="preserve">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>, Inc., 1 N Dearborn, 5th Floor Chicago, Illinois 60602, USA.</w:t>
      </w:r>
    </w:p>
    <w:p w14:paraId="011A390A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ist ein Dienst, mit dem u.a. der Versand von Newslettern organisiert und analysiert werden kann. Die von Ihnen zum Zwecke des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Newsletterbezugs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eingegeben Daten werd</w:t>
      </w:r>
      <w:r w:rsidRPr="008222F2">
        <w:rPr>
          <w:rFonts w:ascii="Century Gothic" w:hAnsi="Century Gothic" w:cs="HelveticaNeue"/>
          <w:sz w:val="20"/>
          <w:szCs w:val="20"/>
        </w:rPr>
        <w:t xml:space="preserve">en auf den Servern von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in den USA gespeichert.</w:t>
      </w:r>
    </w:p>
    <w:p w14:paraId="33E61013" w14:textId="77777777" w:rsid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b/>
          <w:bCs/>
          <w:sz w:val="20"/>
          <w:szCs w:val="20"/>
        </w:rPr>
      </w:pPr>
    </w:p>
    <w:p w14:paraId="660AF12C" w14:textId="35024A38" w:rsidR="00000000" w:rsidRP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b/>
          <w:bCs/>
          <w:sz w:val="20"/>
          <w:szCs w:val="20"/>
        </w:rPr>
      </w:pPr>
      <w:r w:rsidRPr="008222F2">
        <w:rPr>
          <w:rFonts w:ascii="Century Gothic" w:hAnsi="Century Gothic" w:cs="HelveticaNeue-Medium"/>
          <w:b/>
          <w:bCs/>
          <w:sz w:val="20"/>
          <w:szCs w:val="20"/>
        </w:rPr>
        <w:t xml:space="preserve">Datenanalyse durch </w:t>
      </w:r>
      <w:proofErr w:type="spellStart"/>
      <w:r w:rsidRPr="008222F2">
        <w:rPr>
          <w:rFonts w:ascii="Century Gothic" w:hAnsi="Century Gothic" w:cs="HelveticaNeue-Medium"/>
          <w:b/>
          <w:bCs/>
          <w:sz w:val="20"/>
          <w:szCs w:val="20"/>
        </w:rPr>
        <w:t>ActiveCampaign</w:t>
      </w:r>
      <w:proofErr w:type="spellEnd"/>
    </w:p>
    <w:p w14:paraId="4CD31C32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Mit Hilfe von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ist es uns möglich, unsere Newsletter-Kampagnen zu analysieren. So können wir z.B. sehen, ob eine Newsletter-Nachricht geöffnet wur</w:t>
      </w:r>
      <w:r w:rsidRPr="008222F2">
        <w:rPr>
          <w:rFonts w:ascii="Century Gothic" w:hAnsi="Century Gothic" w:cs="HelveticaNeue"/>
          <w:sz w:val="20"/>
          <w:szCs w:val="20"/>
        </w:rPr>
        <w:t>de und welche Links ggf. angeklickt wurden. Auf diese Weise können wir u.a. feststellen, welche Links besonders oft angeklickt wurden.</w:t>
      </w:r>
    </w:p>
    <w:p w14:paraId="59ED8F17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>Außerdem können wir erkennen, ob nach dem Öffnen / Anklicken bestimmte vorher definierte Aktionen durchgeführt wurden (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Co</w:t>
      </w:r>
      <w:r w:rsidRPr="008222F2">
        <w:rPr>
          <w:rFonts w:ascii="Century Gothic" w:hAnsi="Century Gothic" w:cs="HelveticaNeue"/>
          <w:sz w:val="20"/>
          <w:szCs w:val="20"/>
        </w:rPr>
        <w:t>nversion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>-Rate). Wir können so z.B. erkennen, ob Sie nach dem Anklicken des Newsletters einen Kauf getätigt haben.</w:t>
      </w:r>
    </w:p>
    <w:p w14:paraId="4C349648" w14:textId="187638ED" w:rsid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sz w:val="20"/>
          <w:szCs w:val="20"/>
        </w:rPr>
      </w:pPr>
      <w:r>
        <w:rPr>
          <w:rFonts w:ascii="Century Gothic" w:hAnsi="Century Gothic" w:cs="HelveticaNeue"/>
          <w:sz w:val="20"/>
          <w:szCs w:val="20"/>
        </w:rPr>
        <w:br w:type="page"/>
      </w:r>
    </w:p>
    <w:p w14:paraId="099758E6" w14:textId="1C03788E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ermöglicht es uns auch, die Newsletter-Empfänger anhand verschiedener Kategorien zu unterteilen (“clustern”). Dabei lassen sich</w:t>
      </w:r>
      <w:r w:rsidRPr="008222F2">
        <w:rPr>
          <w:rFonts w:ascii="Century Gothic" w:hAnsi="Century Gothic" w:cs="HelveticaNeue"/>
          <w:sz w:val="20"/>
          <w:szCs w:val="20"/>
        </w:rPr>
        <w:t xml:space="preserve"> die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Newsletterempfänger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z.B. nach Alter, Geschlecht oder Wohnort unterteilen. Auf diese Weise lassen sich die Newsletter besser an die jeweiligen Zielgruppen anpassen. Wenn Sie keine Analyse durch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wollen, müssen Sie den Newsletter abbestell</w:t>
      </w:r>
      <w:r w:rsidRPr="008222F2">
        <w:rPr>
          <w:rFonts w:ascii="Century Gothic" w:hAnsi="Century Gothic" w:cs="HelveticaNeue"/>
          <w:sz w:val="20"/>
          <w:szCs w:val="20"/>
        </w:rPr>
        <w:t xml:space="preserve">en. Hierfür stellen wir in jeder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Newsletternachricht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einen entsprechenden Link zur Verfügung.</w:t>
      </w:r>
    </w:p>
    <w:p w14:paraId="0E3A267B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Ausführliche Informationen zu den Funktionen von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entnehmen Sie folgendem Link: </w:t>
      </w:r>
      <w:hyperlink r:id="rId4" w:history="1">
        <w:r w:rsidRPr="008222F2">
          <w:rPr>
            <w:rFonts w:ascii="Century Gothic" w:hAnsi="Century Gothic" w:cs="HelveticaNeue"/>
            <w:color w:val="BE1C53"/>
            <w:sz w:val="20"/>
            <w:szCs w:val="20"/>
          </w:rPr>
          <w:t>https://ww</w:t>
        </w:r>
        <w:r w:rsidRPr="008222F2">
          <w:rPr>
            <w:rFonts w:ascii="Century Gothic" w:hAnsi="Century Gothic" w:cs="HelveticaNeue"/>
            <w:color w:val="BE1C53"/>
            <w:sz w:val="20"/>
            <w:szCs w:val="20"/>
          </w:rPr>
          <w:t>w.activecampaign.com/email-marketing</w:t>
        </w:r>
      </w:hyperlink>
      <w:r w:rsidRPr="008222F2">
        <w:rPr>
          <w:rFonts w:ascii="Century Gothic" w:hAnsi="Century Gothic" w:cs="HelveticaNeue"/>
          <w:sz w:val="20"/>
          <w:szCs w:val="20"/>
        </w:rPr>
        <w:t>.</w:t>
      </w:r>
    </w:p>
    <w:p w14:paraId="67E2F5A1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Die Datenschutzerklärung von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finden Sie unter: </w:t>
      </w:r>
      <w:hyperlink r:id="rId5" w:history="1">
        <w:r w:rsidRPr="008222F2">
          <w:rPr>
            <w:rFonts w:ascii="Century Gothic" w:hAnsi="Century Gothic" w:cs="HelveticaNeue"/>
            <w:color w:val="BE1C53"/>
            <w:sz w:val="20"/>
            <w:szCs w:val="20"/>
          </w:rPr>
          <w:t>https://www.activecampaign.com/privacy-policy</w:t>
        </w:r>
      </w:hyperlink>
      <w:r w:rsidRPr="008222F2">
        <w:rPr>
          <w:rFonts w:ascii="Century Gothic" w:hAnsi="Century Gothic" w:cs="HelveticaNeue"/>
          <w:sz w:val="20"/>
          <w:szCs w:val="20"/>
        </w:rPr>
        <w:t>.</w:t>
      </w:r>
    </w:p>
    <w:p w14:paraId="4EB6FBEE" w14:textId="77777777" w:rsid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sz w:val="20"/>
          <w:szCs w:val="20"/>
        </w:rPr>
      </w:pPr>
    </w:p>
    <w:p w14:paraId="08F5FD21" w14:textId="5F5B5ACB" w:rsidR="00000000" w:rsidRP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b/>
          <w:bCs/>
          <w:sz w:val="20"/>
          <w:szCs w:val="20"/>
        </w:rPr>
      </w:pPr>
      <w:r w:rsidRPr="008222F2">
        <w:rPr>
          <w:rFonts w:ascii="Century Gothic" w:hAnsi="Century Gothic" w:cs="HelveticaNeue-Medium"/>
          <w:b/>
          <w:bCs/>
          <w:sz w:val="20"/>
          <w:szCs w:val="20"/>
        </w:rPr>
        <w:t>Rechtsgrundlage</w:t>
      </w:r>
    </w:p>
    <w:p w14:paraId="5FFC9415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Die Datenverarbeitung erfolgt </w:t>
      </w:r>
      <w:r w:rsidRPr="008222F2">
        <w:rPr>
          <w:rFonts w:ascii="Century Gothic" w:hAnsi="Century Gothic" w:cs="HelveticaNeue"/>
          <w:sz w:val="20"/>
          <w:szCs w:val="20"/>
        </w:rPr>
        <w:t xml:space="preserve">auf Grundlage Ihrer Einwilligung (Art. 6 Abs. 1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lit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>. a DSGVO). Sie können diese Einwilligung jederzeit widerrufen. Die Rechtmäßigkeit der bereits erfolgten Datenverarbeitungsvorgänge bleibt vom Widerruf unberührt.</w:t>
      </w:r>
    </w:p>
    <w:p w14:paraId="77C9D333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>Die Datenübertragung in die USA wird auf d</w:t>
      </w:r>
      <w:r w:rsidRPr="008222F2">
        <w:rPr>
          <w:rFonts w:ascii="Century Gothic" w:hAnsi="Century Gothic" w:cs="HelveticaNeue"/>
          <w:sz w:val="20"/>
          <w:szCs w:val="20"/>
        </w:rPr>
        <w:t>ie Standardvertragsklauseln der EU-Kommission gestützt. Details finden Sie hier: </w:t>
      </w:r>
      <w:hyperlink r:id="rId6" w:history="1">
        <w:r w:rsidRPr="008222F2">
          <w:rPr>
            <w:rFonts w:ascii="Century Gothic" w:hAnsi="Century Gothic" w:cs="HelveticaNeue"/>
            <w:color w:val="BE1C53"/>
            <w:sz w:val="20"/>
            <w:szCs w:val="20"/>
          </w:rPr>
          <w:t>https://www.activecampaign.com/legal/scc</w:t>
        </w:r>
      </w:hyperlink>
      <w:r w:rsidRPr="008222F2">
        <w:rPr>
          <w:rFonts w:ascii="Century Gothic" w:hAnsi="Century Gothic" w:cs="HelveticaNeue"/>
          <w:sz w:val="20"/>
          <w:szCs w:val="20"/>
        </w:rPr>
        <w:t> und </w:t>
      </w:r>
      <w:hyperlink r:id="rId7" w:history="1">
        <w:r w:rsidRPr="008222F2">
          <w:rPr>
            <w:rFonts w:ascii="Century Gothic" w:hAnsi="Century Gothic" w:cs="HelveticaNeue"/>
            <w:color w:val="BE1C53"/>
            <w:sz w:val="20"/>
            <w:szCs w:val="20"/>
          </w:rPr>
          <w:t>https://www.activecampaign.com/de/legal/gdpr-updates/privacy-shield</w:t>
        </w:r>
      </w:hyperlink>
      <w:r w:rsidRPr="008222F2">
        <w:rPr>
          <w:rFonts w:ascii="Century Gothic" w:hAnsi="Century Gothic" w:cs="HelveticaNeue"/>
          <w:sz w:val="20"/>
          <w:szCs w:val="20"/>
        </w:rPr>
        <w:t>.</w:t>
      </w:r>
    </w:p>
    <w:p w14:paraId="592AD315" w14:textId="77777777" w:rsid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b/>
          <w:bCs/>
          <w:sz w:val="20"/>
          <w:szCs w:val="20"/>
        </w:rPr>
      </w:pPr>
    </w:p>
    <w:p w14:paraId="14B8491C" w14:textId="0A2C1B95" w:rsidR="00000000" w:rsidRP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b/>
          <w:bCs/>
          <w:sz w:val="20"/>
          <w:szCs w:val="20"/>
        </w:rPr>
      </w:pPr>
      <w:r w:rsidRPr="008222F2">
        <w:rPr>
          <w:rFonts w:ascii="Century Gothic" w:hAnsi="Century Gothic" w:cs="HelveticaNeue-Medium"/>
          <w:b/>
          <w:bCs/>
          <w:sz w:val="20"/>
          <w:szCs w:val="20"/>
        </w:rPr>
        <w:t>Speicherdauer</w:t>
      </w:r>
    </w:p>
    <w:p w14:paraId="7CD97B21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Die von Ihnen zum Zwecke des Newsletter-Bezugs bei uns hinterlegten Daten werden von uns bis zu Ihrer Austragung aus dem Newsletter bei uns bzw. dem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Newsletterdienste</w:t>
      </w:r>
      <w:r w:rsidRPr="008222F2">
        <w:rPr>
          <w:rFonts w:ascii="Century Gothic" w:hAnsi="Century Gothic" w:cs="HelveticaNeue"/>
          <w:sz w:val="20"/>
          <w:szCs w:val="20"/>
        </w:rPr>
        <w:t>anbieter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gespeichert und nach der Abbestellung des Newsletters aus der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Newsletterverteilerliste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gelöscht. Daten, die zu anderen Zwecken bei uns gespeichert wurden, bleiben hiervon unberührt.</w:t>
      </w:r>
    </w:p>
    <w:p w14:paraId="3E559786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Nach Ihrer Austragung aus der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Newsletterverteilerliste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wird Ihre </w:t>
      </w:r>
      <w:r w:rsidRPr="008222F2">
        <w:rPr>
          <w:rFonts w:ascii="Century Gothic" w:hAnsi="Century Gothic" w:cs="HelveticaNeue"/>
          <w:sz w:val="20"/>
          <w:szCs w:val="20"/>
        </w:rPr>
        <w:t xml:space="preserve">E-Mail-Adresse bei uns bzw. dem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Newsletterdiensteanbieter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ggf. in einer Blacklist gespeichert, um künftige Mailings zu verhindern. Die Daten aus der Blacklist werden nur für diesen Zweck verwendet und nicht mit anderen Daten zusammengeführt. Dies dient sow</w:t>
      </w:r>
      <w:r w:rsidRPr="008222F2">
        <w:rPr>
          <w:rFonts w:ascii="Century Gothic" w:hAnsi="Century Gothic" w:cs="HelveticaNeue"/>
          <w:sz w:val="20"/>
          <w:szCs w:val="20"/>
        </w:rPr>
        <w:t xml:space="preserve">ohl Ihrem Interesse als auch unserem Interesse an der Einhaltung der gesetzlichen Vorgaben beim Versand von Newslettern (berechtigtes Interesse im Sinne des Art. 6 Abs. 1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lit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>. f DSGVO). Die Speicherung in der Blacklist ist zeitlich nicht befristet. </w:t>
      </w:r>
      <w:r w:rsidRPr="008222F2">
        <w:rPr>
          <w:rFonts w:ascii="Century Gothic" w:hAnsi="Century Gothic" w:cs="HelveticaNeue-Bold"/>
          <w:b/>
          <w:bCs/>
          <w:sz w:val="20"/>
          <w:szCs w:val="20"/>
        </w:rPr>
        <w:t>Sie kön</w:t>
      </w:r>
      <w:r w:rsidRPr="008222F2">
        <w:rPr>
          <w:rFonts w:ascii="Century Gothic" w:hAnsi="Century Gothic" w:cs="HelveticaNeue-Bold"/>
          <w:b/>
          <w:bCs/>
          <w:sz w:val="20"/>
          <w:szCs w:val="20"/>
        </w:rPr>
        <w:t>nen der Speicherung widersprechen, sofern Ihre Interessen unser berechtigtes Interesse überwiegen.</w:t>
      </w:r>
    </w:p>
    <w:p w14:paraId="746EF34D" w14:textId="77777777" w:rsid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b/>
          <w:bCs/>
          <w:sz w:val="20"/>
          <w:szCs w:val="20"/>
        </w:rPr>
      </w:pPr>
    </w:p>
    <w:p w14:paraId="74A2D74D" w14:textId="5047FAD7" w:rsidR="00000000" w:rsidRPr="008222F2" w:rsidRDefault="008222F2" w:rsidP="008222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Medium"/>
          <w:b/>
          <w:bCs/>
          <w:sz w:val="20"/>
          <w:szCs w:val="20"/>
        </w:rPr>
      </w:pPr>
      <w:r w:rsidRPr="008222F2">
        <w:rPr>
          <w:rFonts w:ascii="Century Gothic" w:hAnsi="Century Gothic" w:cs="HelveticaNeue-Medium"/>
          <w:b/>
          <w:bCs/>
          <w:sz w:val="20"/>
          <w:szCs w:val="20"/>
        </w:rPr>
        <w:t>Abschluss eines Vertrags über Auftragsverarbeitung</w:t>
      </w:r>
    </w:p>
    <w:p w14:paraId="262AAD32" w14:textId="77777777" w:rsidR="00000000" w:rsidRPr="008222F2" w:rsidRDefault="008222F2">
      <w:pPr>
        <w:widowControl w:val="0"/>
        <w:autoSpaceDE w:val="0"/>
        <w:autoSpaceDN w:val="0"/>
        <w:adjustRightInd w:val="0"/>
        <w:spacing w:after="216" w:line="240" w:lineRule="auto"/>
        <w:rPr>
          <w:rFonts w:ascii="Century Gothic" w:hAnsi="Century Gothic" w:cs="HelveticaNeue"/>
          <w:sz w:val="20"/>
          <w:szCs w:val="20"/>
        </w:rPr>
      </w:pPr>
      <w:r w:rsidRPr="008222F2">
        <w:rPr>
          <w:rFonts w:ascii="Century Gothic" w:hAnsi="Century Gothic" w:cs="HelveticaNeue"/>
          <w:sz w:val="20"/>
          <w:szCs w:val="20"/>
        </w:rPr>
        <w:t xml:space="preserve">Wir haben mit dem Anbieter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einen Vertrag zur Auftragsverarbeitung abgeschlossen und setzen die strengen Vorgaben der deutschen Datenschutzbehörden bei der Nutzung von </w:t>
      </w:r>
      <w:proofErr w:type="spellStart"/>
      <w:r w:rsidRPr="008222F2">
        <w:rPr>
          <w:rFonts w:ascii="Century Gothic" w:hAnsi="Century Gothic" w:cs="HelveticaNeue"/>
          <w:sz w:val="20"/>
          <w:szCs w:val="20"/>
        </w:rPr>
        <w:t>ActiveCampaign</w:t>
      </w:r>
      <w:proofErr w:type="spellEnd"/>
      <w:r w:rsidRPr="008222F2">
        <w:rPr>
          <w:rFonts w:ascii="Century Gothic" w:hAnsi="Century Gothic" w:cs="HelveticaNeue"/>
          <w:sz w:val="20"/>
          <w:szCs w:val="20"/>
        </w:rPr>
        <w:t xml:space="preserve"> vollständig um.</w:t>
      </w:r>
    </w:p>
    <w:sectPr w:rsidR="00000000" w:rsidRPr="008222F2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F2"/>
    <w:rsid w:val="0082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49783F"/>
  <w14:defaultImageDpi w14:val="0"/>
  <w15:docId w15:val="{31438692-6508-499A-A4FB-3BDBBCA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tivecampaign.com/de/legal/gdpr-updates/privacy-shiel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ecampaign.com/legal/sc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activecampaign.com/privacy-policy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activecampaign.com/email-market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E3C7E77FC597418EE6E67B33EDB96F" ma:contentTypeVersion="8" ma:contentTypeDescription="Ein neues Dokument erstellen." ma:contentTypeScope="" ma:versionID="1b9ea20cb09c37f0a0c1d38a9c86ca7f">
  <xsd:schema xmlns:xsd="http://www.w3.org/2001/XMLSchema" xmlns:xs="http://www.w3.org/2001/XMLSchema" xmlns:p="http://schemas.microsoft.com/office/2006/metadata/properties" xmlns:ns2="f42752bf-5be2-4e0f-94ab-7b06a9c758a5" targetNamespace="http://schemas.microsoft.com/office/2006/metadata/properties" ma:root="true" ma:fieldsID="79d25ea4f816e254f1362e0551e10e4f" ns2:_="">
    <xsd:import namespace="f42752bf-5be2-4e0f-94ab-7b06a9c75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52bf-5be2-4e0f-94ab-7b06a9c75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FD8D6-D223-41BB-B02D-3507D0AC6F99}"/>
</file>

<file path=customXml/itemProps2.xml><?xml version="1.0" encoding="utf-8"?>
<ds:datastoreItem xmlns:ds="http://schemas.openxmlformats.org/officeDocument/2006/customXml" ds:itemID="{602DD0F5-9453-452C-BB8B-7F0BC6D73E65}"/>
</file>

<file path=customXml/itemProps3.xml><?xml version="1.0" encoding="utf-8"?>
<ds:datastoreItem xmlns:ds="http://schemas.openxmlformats.org/officeDocument/2006/customXml" ds:itemID="{29607ADD-8DAC-4355-9C38-8F3E2D9BF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5142</Characters>
  <Application>Microsoft Office Word</Application>
  <DocSecurity>4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Eberhart</dc:creator>
  <cp:keywords/>
  <dc:description/>
  <cp:lastModifiedBy>Claudia Eberhart</cp:lastModifiedBy>
  <cp:revision>2</cp:revision>
  <dcterms:created xsi:type="dcterms:W3CDTF">2022-02-08T08:23:00Z</dcterms:created>
  <dcterms:modified xsi:type="dcterms:W3CDTF">2022-02-08T08:23:00Z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0x010100A7E3C7E77FC597418EE6E67B33EDB96F</vt:lpwstr>
  </property>
</Properties>
</file>